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8" w:type="dxa"/>
        <w:tblInd w:w="-4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08"/>
      </w:tblGrid>
      <w:tr w:rsidR="00CC149F" w:rsidRPr="00783BA8" w14:paraId="5750B2E1" w14:textId="77777777" w:rsidTr="00792C72">
        <w:trPr>
          <w:trHeight w:val="11370"/>
        </w:trPr>
        <w:tc>
          <w:tcPr>
            <w:tcW w:w="10608" w:type="dxa"/>
          </w:tcPr>
          <w:p w14:paraId="36B641F4" w14:textId="67E93767" w:rsidR="00CC149F" w:rsidRPr="00783BA8" w:rsidRDefault="00CC149F" w:rsidP="00CC149F">
            <w:pPr>
              <w:rPr>
                <w:rFonts w:ascii="Arial" w:hAnsi="Arial" w:cs="Arial"/>
                <w:b/>
                <w:sz w:val="20"/>
                <w:szCs w:val="20"/>
                <w:lang w:val="en-US"/>
              </w:rPr>
            </w:pPr>
          </w:p>
          <w:p w14:paraId="090CEC96" w14:textId="0905B611" w:rsidR="00796982" w:rsidRPr="00783BA8" w:rsidRDefault="008E6332" w:rsidP="00F5052C">
            <w:pPr>
              <w:jc w:val="center"/>
              <w:rPr>
                <w:rFonts w:ascii="Arial" w:hAnsi="Arial" w:cs="Arial"/>
                <w:b/>
                <w:color w:val="8497B0"/>
                <w:lang w:val="en-US"/>
              </w:rPr>
            </w:pPr>
            <w:r w:rsidRPr="00783BA8">
              <w:rPr>
                <w:rFonts w:ascii="Arial" w:hAnsi="Arial" w:cs="Arial"/>
                <w:b/>
                <w:noProof/>
                <w:lang w:val="fr-FR" w:eastAsia="fr-FR"/>
              </w:rPr>
              <w:drawing>
                <wp:anchor distT="0" distB="0" distL="114300" distR="114300" simplePos="0" relativeHeight="251658240" behindDoc="0" locked="0" layoutInCell="1" allowOverlap="1" wp14:anchorId="554803B4" wp14:editId="7A5D4EE8">
                  <wp:simplePos x="0" y="0"/>
                  <wp:positionH relativeFrom="column">
                    <wp:posOffset>5938520</wp:posOffset>
                  </wp:positionH>
                  <wp:positionV relativeFrom="paragraph">
                    <wp:posOffset>337820</wp:posOffset>
                  </wp:positionV>
                  <wp:extent cx="542925" cy="695325"/>
                  <wp:effectExtent l="0" t="0" r="0" b="0"/>
                  <wp:wrapNone/>
                  <wp:docPr id="5"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d_logo_color"/>
                          <pic:cNvPicPr>
                            <a:picLocks noChangeAspect="1" noChangeArrowheads="1"/>
                          </pic:cNvPicPr>
                        </pic:nvPicPr>
                        <pic:blipFill>
                          <a:blip r:embed="rId12" cstate="print"/>
                          <a:srcRect/>
                          <a:stretch>
                            <a:fillRect/>
                          </a:stretch>
                        </pic:blipFill>
                        <pic:spPr bwMode="auto">
                          <a:xfrm>
                            <a:off x="0" y="0"/>
                            <a:ext cx="542925" cy="695325"/>
                          </a:xfrm>
                          <a:prstGeom prst="rect">
                            <a:avLst/>
                          </a:prstGeom>
                          <a:noFill/>
                        </pic:spPr>
                      </pic:pic>
                    </a:graphicData>
                  </a:graphic>
                  <wp14:sizeRelH relativeFrom="margin">
                    <wp14:pctWidth>0</wp14:pctWidth>
                  </wp14:sizeRelH>
                </wp:anchor>
              </w:drawing>
            </w:r>
            <w:r w:rsidR="00796982" w:rsidRPr="00783BA8">
              <w:rPr>
                <w:rFonts w:ascii="Arial" w:hAnsi="Arial" w:cs="Arial"/>
                <w:b/>
                <w:color w:val="8497B0"/>
                <w:lang w:val="en-US"/>
              </w:rPr>
              <w:t>“</w:t>
            </w:r>
            <w:r w:rsidRPr="008E6332">
              <w:rPr>
                <w:rFonts w:ascii="Arial" w:hAnsi="Arial" w:cs="Arial"/>
                <w:b/>
                <w:color w:val="8497B0"/>
                <w:lang w:val="en-US"/>
              </w:rPr>
              <w:t xml:space="preserve">WASH assistance to support water governance and public water and wastewater services in Lebanon for host and refugee </w:t>
            </w:r>
            <w:r w:rsidR="0052530A" w:rsidRPr="008E6332">
              <w:rPr>
                <w:rFonts w:ascii="Arial" w:hAnsi="Arial" w:cs="Arial"/>
                <w:b/>
                <w:color w:val="8497B0"/>
                <w:lang w:val="en-US"/>
              </w:rPr>
              <w:t>communities.</w:t>
            </w:r>
            <w:r w:rsidR="00796982" w:rsidRPr="00783BA8">
              <w:rPr>
                <w:rFonts w:ascii="Arial" w:hAnsi="Arial" w:cs="Arial"/>
                <w:b/>
                <w:color w:val="8497B0"/>
                <w:lang w:val="en-US"/>
              </w:rPr>
              <w:t>”</w:t>
            </w:r>
          </w:p>
          <w:p w14:paraId="669BBCB3" w14:textId="551EB27E" w:rsidR="00653CD7" w:rsidRPr="002B1668" w:rsidRDefault="001805FC" w:rsidP="002B1668">
            <w:pPr>
              <w:jc w:val="both"/>
              <w:rPr>
                <w:rFonts w:ascii="Arial" w:hAnsi="Arial" w:cs="Arial"/>
                <w:sz w:val="22"/>
                <w:szCs w:val="22"/>
                <w:lang w:val="en-US"/>
              </w:rPr>
            </w:pPr>
            <w:r>
              <w:rPr>
                <w:rFonts w:ascii="Arial" w:hAnsi="Arial" w:cs="Arial"/>
                <w:color w:val="8497B0"/>
                <w:lang w:val="en-US"/>
              </w:rPr>
              <w:t xml:space="preserve">                                                         </w:t>
            </w:r>
            <w:r w:rsidRPr="001805FC">
              <w:rPr>
                <w:rFonts w:ascii="Arial" w:hAnsi="Arial" w:cs="Arial"/>
                <w:color w:val="8497B0"/>
              </w:rPr>
              <w:t xml:space="preserve">TF-MADAD/2021/T04.272 </w:t>
            </w:r>
          </w:p>
          <w:p w14:paraId="7FA30035" w14:textId="77777777" w:rsidR="00FE18F6" w:rsidRPr="002B1668" w:rsidRDefault="00FE18F6" w:rsidP="002B1668">
            <w:pPr>
              <w:jc w:val="both"/>
              <w:rPr>
                <w:rFonts w:ascii="Arial" w:hAnsi="Arial" w:cs="Arial"/>
                <w:sz w:val="22"/>
                <w:szCs w:val="22"/>
                <w:lang w:val="en-US"/>
              </w:rPr>
            </w:pPr>
          </w:p>
          <w:p w14:paraId="70FA3BCE" w14:textId="77777777" w:rsidR="00FE18F6" w:rsidRPr="002B1668" w:rsidRDefault="00FE18F6" w:rsidP="002B1668">
            <w:pPr>
              <w:jc w:val="both"/>
              <w:rPr>
                <w:rFonts w:ascii="Arial" w:hAnsi="Arial" w:cs="Arial"/>
                <w:sz w:val="22"/>
                <w:szCs w:val="22"/>
                <w:lang w:val="en-US"/>
              </w:rPr>
            </w:pPr>
          </w:p>
          <w:p w14:paraId="4AD5401A" w14:textId="5A9F80D3" w:rsidR="00CC149F" w:rsidRPr="00783BA8" w:rsidRDefault="00FD4C27" w:rsidP="00CC149F">
            <w:pPr>
              <w:jc w:val="center"/>
              <w:rPr>
                <w:rFonts w:ascii="Arial" w:hAnsi="Arial" w:cs="Arial"/>
                <w:b/>
                <w:sz w:val="28"/>
                <w:szCs w:val="28"/>
                <w:lang w:val="en-US"/>
              </w:rPr>
            </w:pPr>
            <w:r w:rsidRPr="00783BA8">
              <w:rPr>
                <w:rFonts w:ascii="Arial" w:hAnsi="Arial" w:cs="Arial"/>
                <w:b/>
                <w:color w:val="8497B0"/>
                <w:sz w:val="28"/>
                <w:szCs w:val="28"/>
                <w:lang w:val="en-US"/>
              </w:rPr>
              <w:t xml:space="preserve">INTERNATIONAL </w:t>
            </w:r>
            <w:r w:rsidR="00F631DF" w:rsidRPr="00783BA8">
              <w:rPr>
                <w:rFonts w:ascii="Arial" w:hAnsi="Arial" w:cs="Arial"/>
                <w:b/>
                <w:sz w:val="28"/>
                <w:szCs w:val="28"/>
                <w:lang w:val="en-US"/>
              </w:rPr>
              <w:t>CALL FOR TENDER</w:t>
            </w:r>
          </w:p>
          <w:p w14:paraId="7208FF6E" w14:textId="1162F484" w:rsidR="00B3126C" w:rsidRPr="008E6332" w:rsidRDefault="00F631DF" w:rsidP="008E6332">
            <w:pPr>
              <w:jc w:val="center"/>
              <w:rPr>
                <w:rFonts w:ascii="Arial" w:hAnsi="Arial" w:cs="Arial"/>
                <w:i/>
                <w:color w:val="8497B0"/>
                <w:sz w:val="20"/>
                <w:szCs w:val="20"/>
                <w:lang w:val="en-GB"/>
              </w:rPr>
            </w:pPr>
            <w:r w:rsidRPr="00783BA8">
              <w:rPr>
                <w:rFonts w:ascii="Arial" w:hAnsi="Arial" w:cs="Arial"/>
                <w:i/>
                <w:color w:val="8497B0"/>
                <w:sz w:val="20"/>
                <w:szCs w:val="20"/>
                <w:lang w:val="en-US"/>
              </w:rPr>
              <w:t xml:space="preserve">Tender </w:t>
            </w:r>
            <w:r w:rsidR="00B3126C" w:rsidRPr="00783BA8">
              <w:rPr>
                <w:rFonts w:ascii="Arial" w:hAnsi="Arial" w:cs="Arial"/>
                <w:i/>
                <w:color w:val="8497B0"/>
                <w:sz w:val="20"/>
                <w:szCs w:val="20"/>
                <w:lang w:val="en-US"/>
              </w:rPr>
              <w:t xml:space="preserve">Ref. No. </w:t>
            </w:r>
            <w:r w:rsidR="008E6332" w:rsidRPr="008E6332">
              <w:rPr>
                <w:rFonts w:ascii="Arial" w:hAnsi="Arial" w:cs="Arial"/>
                <w:i/>
                <w:color w:val="8497B0"/>
                <w:sz w:val="20"/>
                <w:szCs w:val="20"/>
                <w:lang w:val="en-GB"/>
              </w:rPr>
              <w:t>T</w:t>
            </w:r>
            <w:r w:rsidR="00192AFE" w:rsidRPr="00192AFE">
              <w:rPr>
                <w:rFonts w:ascii="Arial" w:hAnsi="Arial" w:cs="Arial"/>
                <w:i/>
                <w:color w:val="8497B0"/>
                <w:sz w:val="20"/>
                <w:szCs w:val="20"/>
                <w:lang w:val="en-US"/>
              </w:rPr>
              <w:t>/11EKA/D65ALP/BEIRUT/</w:t>
            </w:r>
            <w:r w:rsidR="00192AFE" w:rsidRPr="00334C85">
              <w:rPr>
                <w:rFonts w:ascii="Arial" w:hAnsi="Arial" w:cs="Arial"/>
                <w:i/>
                <w:color w:val="8497B0"/>
                <w:sz w:val="20"/>
                <w:szCs w:val="20"/>
                <w:lang w:val="en-US"/>
              </w:rPr>
              <w:t>PROGRAMS/</w:t>
            </w:r>
            <w:r w:rsidR="00334C85" w:rsidRPr="00334C85">
              <w:rPr>
                <w:rFonts w:ascii="Arial" w:hAnsi="Arial" w:cs="Arial"/>
                <w:i/>
                <w:color w:val="8497B0"/>
                <w:sz w:val="20"/>
                <w:szCs w:val="20"/>
                <w:lang w:val="en-US"/>
              </w:rPr>
              <w:t>30</w:t>
            </w:r>
            <w:r w:rsidR="00192AFE" w:rsidRPr="00334C85">
              <w:rPr>
                <w:rFonts w:ascii="Arial" w:hAnsi="Arial" w:cs="Arial"/>
                <w:i/>
                <w:color w:val="8497B0"/>
                <w:sz w:val="20"/>
                <w:szCs w:val="20"/>
                <w:lang w:val="en-US"/>
              </w:rPr>
              <w:t>-</w:t>
            </w:r>
            <w:r w:rsidR="00D63430">
              <w:rPr>
                <w:rFonts w:ascii="Arial" w:hAnsi="Arial" w:cs="Arial"/>
                <w:i/>
                <w:color w:val="8497B0"/>
                <w:sz w:val="20"/>
                <w:szCs w:val="20"/>
                <w:lang w:val="en-US"/>
              </w:rPr>
              <w:t>0</w:t>
            </w:r>
            <w:r w:rsidR="00192AFE" w:rsidRPr="00334C85">
              <w:rPr>
                <w:rFonts w:ascii="Arial" w:hAnsi="Arial" w:cs="Arial"/>
                <w:i/>
                <w:color w:val="8497B0"/>
                <w:sz w:val="20"/>
                <w:szCs w:val="20"/>
                <w:lang w:val="en-US"/>
              </w:rPr>
              <w:t>4-2024</w:t>
            </w:r>
          </w:p>
          <w:p w14:paraId="5E3C24EE" w14:textId="77777777" w:rsidR="00CC149F" w:rsidRPr="00783BA8" w:rsidRDefault="00CC149F" w:rsidP="00CC149F">
            <w:pPr>
              <w:jc w:val="both"/>
              <w:rPr>
                <w:rFonts w:ascii="Arial" w:hAnsi="Arial" w:cs="Arial"/>
                <w:color w:val="8497B0"/>
                <w:sz w:val="20"/>
                <w:szCs w:val="20"/>
                <w:lang w:val="en-US"/>
              </w:rPr>
            </w:pPr>
          </w:p>
          <w:p w14:paraId="4461B5F9" w14:textId="155F6EBD" w:rsidR="00796982" w:rsidRPr="00783BA8" w:rsidRDefault="00796982" w:rsidP="00796982">
            <w:pPr>
              <w:jc w:val="both"/>
              <w:rPr>
                <w:rFonts w:ascii="Arial" w:hAnsi="Arial" w:cs="Arial"/>
                <w:color w:val="8497B0"/>
                <w:sz w:val="22"/>
                <w:szCs w:val="22"/>
                <w:lang w:val="en-US"/>
              </w:rPr>
            </w:pPr>
            <w:r w:rsidRPr="00783BA8">
              <w:rPr>
                <w:rFonts w:ascii="Arial" w:hAnsi="Arial" w:cs="Arial"/>
                <w:sz w:val="22"/>
                <w:szCs w:val="22"/>
                <w:lang w:val="en-US"/>
              </w:rPr>
              <w:t>ACTED</w:t>
            </w:r>
            <w:r w:rsidR="00F479F4" w:rsidRPr="00783BA8">
              <w:rPr>
                <w:rFonts w:ascii="Arial" w:hAnsi="Arial" w:cs="Arial"/>
                <w:sz w:val="22"/>
                <w:szCs w:val="22"/>
                <w:lang w:val="en-US"/>
              </w:rPr>
              <w:t>,</w:t>
            </w:r>
            <w:r w:rsidRPr="00783BA8">
              <w:rPr>
                <w:rFonts w:ascii="Arial" w:hAnsi="Arial" w:cs="Arial"/>
                <w:sz w:val="22"/>
                <w:szCs w:val="22"/>
                <w:lang w:val="en-US"/>
              </w:rPr>
              <w:t xml:space="preserve"> implementing the project “</w:t>
            </w:r>
            <w:r w:rsidR="008E6332" w:rsidRPr="008E6332">
              <w:rPr>
                <w:rFonts w:ascii="Arial" w:hAnsi="Arial" w:cs="Arial"/>
                <w:color w:val="8497B0"/>
                <w:sz w:val="22"/>
                <w:szCs w:val="22"/>
                <w:lang w:val="en-US"/>
              </w:rPr>
              <w:t>WASH assistance to support water governance and public water and wastewater services in Lebanon for host and refugee communities</w:t>
            </w:r>
            <w:r w:rsidRPr="00AB08CC">
              <w:rPr>
                <w:rFonts w:ascii="Arial" w:hAnsi="Arial" w:cs="Arial"/>
                <w:sz w:val="22"/>
                <w:szCs w:val="22"/>
                <w:lang w:val="en-US"/>
              </w:rPr>
              <w:t>”</w:t>
            </w:r>
            <w:r w:rsidRPr="00AB08CC">
              <w:rPr>
                <w:rFonts w:ascii="Arial" w:hAnsi="Arial" w:cs="Arial"/>
                <w:color w:val="8497B0"/>
                <w:sz w:val="22"/>
                <w:szCs w:val="22"/>
                <w:lang w:val="en-US"/>
              </w:rPr>
              <w:t xml:space="preserve"> </w:t>
            </w:r>
            <w:r w:rsidRPr="00783BA8">
              <w:rPr>
                <w:rFonts w:ascii="Arial" w:hAnsi="Arial" w:cs="Arial"/>
                <w:sz w:val="22"/>
                <w:szCs w:val="22"/>
                <w:lang w:val="en-US"/>
              </w:rPr>
              <w:t xml:space="preserve">under </w:t>
            </w:r>
            <w:r w:rsidR="008E6332">
              <w:rPr>
                <w:rFonts w:ascii="Arial" w:hAnsi="Arial" w:cs="Arial"/>
                <w:color w:val="8497B0"/>
                <w:sz w:val="22"/>
                <w:szCs w:val="22"/>
                <w:lang w:val="en-US"/>
              </w:rPr>
              <w:t>EU MADAD</w:t>
            </w:r>
            <w:r w:rsidR="0068766A" w:rsidRPr="00783BA8">
              <w:rPr>
                <w:rFonts w:ascii="Arial" w:hAnsi="Arial" w:cs="Arial"/>
                <w:sz w:val="22"/>
                <w:szCs w:val="22"/>
                <w:lang w:val="en-US"/>
              </w:rPr>
              <w:t xml:space="preserve"> </w:t>
            </w:r>
            <w:r w:rsidRPr="00783BA8">
              <w:rPr>
                <w:rFonts w:ascii="Arial" w:hAnsi="Arial" w:cs="Arial"/>
                <w:sz w:val="22"/>
                <w:szCs w:val="22"/>
                <w:lang w:val="en-US"/>
              </w:rPr>
              <w:t>funding</w:t>
            </w:r>
            <w:r w:rsidR="00F479F4" w:rsidRPr="00783BA8">
              <w:rPr>
                <w:rFonts w:ascii="Arial" w:hAnsi="Arial" w:cs="Arial"/>
                <w:sz w:val="22"/>
                <w:szCs w:val="22"/>
                <w:lang w:val="en-US"/>
              </w:rPr>
              <w:t>,</w:t>
            </w:r>
            <w:r w:rsidRPr="00783BA8">
              <w:rPr>
                <w:rFonts w:ascii="Arial" w:hAnsi="Arial" w:cs="Arial"/>
                <w:sz w:val="22"/>
                <w:szCs w:val="22"/>
                <w:lang w:val="en-US"/>
              </w:rPr>
              <w:t xml:space="preserve"> is inviting suppliers of </w:t>
            </w:r>
            <w:r w:rsidR="00D10A8A" w:rsidRPr="00783BA8">
              <w:rPr>
                <w:rFonts w:ascii="Arial" w:hAnsi="Arial" w:cs="Arial"/>
                <w:i/>
                <w:color w:val="8497B0"/>
                <w:sz w:val="22"/>
                <w:szCs w:val="22"/>
                <w:lang w:val="en-US"/>
              </w:rPr>
              <w:t>works,</w:t>
            </w:r>
            <w:r w:rsidR="00D10A8A" w:rsidRPr="00783BA8">
              <w:rPr>
                <w:rFonts w:ascii="Arial" w:hAnsi="Arial" w:cs="Arial"/>
                <w:sz w:val="22"/>
                <w:szCs w:val="22"/>
                <w:lang w:val="en-US"/>
              </w:rPr>
              <w:t xml:space="preserve"> </w:t>
            </w:r>
            <w:r w:rsidRPr="00783BA8">
              <w:rPr>
                <w:rFonts w:ascii="Arial" w:hAnsi="Arial" w:cs="Arial"/>
                <w:sz w:val="22"/>
                <w:szCs w:val="22"/>
                <w:lang w:val="en-US"/>
              </w:rPr>
              <w:t>to submit offer</w:t>
            </w:r>
            <w:r w:rsidR="00864971">
              <w:rPr>
                <w:rFonts w:ascii="Arial" w:hAnsi="Arial" w:cs="Arial"/>
                <w:sz w:val="22"/>
                <w:szCs w:val="22"/>
                <w:lang w:val="en-US"/>
              </w:rPr>
              <w:t xml:space="preserve"> </w:t>
            </w:r>
            <w:r w:rsidR="00D10A8A" w:rsidRPr="00783BA8">
              <w:rPr>
                <w:rFonts w:ascii="Arial" w:hAnsi="Arial" w:cs="Arial"/>
                <w:sz w:val="22"/>
                <w:szCs w:val="22"/>
                <w:lang w:val="en-US"/>
              </w:rPr>
              <w:t xml:space="preserve">for </w:t>
            </w:r>
            <w:r w:rsidRPr="00783BA8">
              <w:rPr>
                <w:rFonts w:ascii="Arial" w:hAnsi="Arial" w:cs="Arial"/>
                <w:sz w:val="22"/>
                <w:szCs w:val="22"/>
                <w:lang w:val="en-US"/>
              </w:rPr>
              <w:t>the following</w:t>
            </w:r>
            <w:r w:rsidR="001805FC">
              <w:rPr>
                <w:rFonts w:ascii="Arial" w:hAnsi="Arial" w:cs="Arial"/>
                <w:sz w:val="22"/>
                <w:szCs w:val="22"/>
                <w:lang w:val="en-US"/>
              </w:rPr>
              <w:t xml:space="preserve"> </w:t>
            </w:r>
            <w:r w:rsidR="00864971">
              <w:rPr>
                <w:rFonts w:ascii="Arial" w:hAnsi="Arial" w:cs="Arial"/>
                <w:i/>
                <w:color w:val="8497B0"/>
                <w:sz w:val="22"/>
                <w:szCs w:val="22"/>
                <w:lang w:val="en-US"/>
              </w:rPr>
              <w:t xml:space="preserve">lot below: </w:t>
            </w:r>
          </w:p>
          <w:tbl>
            <w:tblPr>
              <w:tblW w:w="103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0"/>
              <w:gridCol w:w="3058"/>
              <w:gridCol w:w="1109"/>
              <w:gridCol w:w="1469"/>
              <w:gridCol w:w="1787"/>
              <w:gridCol w:w="2367"/>
            </w:tblGrid>
            <w:tr w:rsidR="00E95948" w:rsidRPr="00783BA8" w14:paraId="615776B0" w14:textId="77777777" w:rsidTr="00AF0E22">
              <w:trPr>
                <w:trHeight w:val="570"/>
              </w:trPr>
              <w:tc>
                <w:tcPr>
                  <w:tcW w:w="560" w:type="dxa"/>
                  <w:shd w:val="clear" w:color="auto" w:fill="CECECE"/>
                  <w:vAlign w:val="center"/>
                </w:tcPr>
                <w:p w14:paraId="4B44C708" w14:textId="77777777" w:rsidR="00E95948" w:rsidRPr="00783BA8" w:rsidRDefault="00A17F76" w:rsidP="00D10A8A">
                  <w:pPr>
                    <w:jc w:val="center"/>
                    <w:rPr>
                      <w:rFonts w:ascii="Arial" w:hAnsi="Arial" w:cs="Arial"/>
                      <w:b/>
                      <w:bCs/>
                      <w:sz w:val="22"/>
                      <w:szCs w:val="22"/>
                      <w:lang w:val="en-US"/>
                    </w:rPr>
                  </w:pPr>
                  <w:r w:rsidRPr="00783BA8">
                    <w:rPr>
                      <w:rFonts w:ascii="Arial" w:hAnsi="Arial" w:cs="Arial"/>
                      <w:b/>
                      <w:bCs/>
                      <w:sz w:val="22"/>
                      <w:szCs w:val="22"/>
                      <w:lang w:val="en-US"/>
                    </w:rPr>
                    <w:t>Lot</w:t>
                  </w:r>
                </w:p>
              </w:tc>
              <w:tc>
                <w:tcPr>
                  <w:tcW w:w="3058" w:type="dxa"/>
                  <w:shd w:val="clear" w:color="auto" w:fill="CECECE"/>
                  <w:vAlign w:val="center"/>
                </w:tcPr>
                <w:p w14:paraId="28946D7A"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Description</w:t>
                  </w:r>
                </w:p>
              </w:tc>
              <w:tc>
                <w:tcPr>
                  <w:tcW w:w="1109" w:type="dxa"/>
                  <w:shd w:val="clear" w:color="auto" w:fill="CECECE"/>
                  <w:vAlign w:val="center"/>
                </w:tcPr>
                <w:p w14:paraId="6138A68D" w14:textId="77777777" w:rsidR="00E95948" w:rsidRPr="00783BA8" w:rsidRDefault="0082611F" w:rsidP="00E95948">
                  <w:pPr>
                    <w:jc w:val="center"/>
                    <w:rPr>
                      <w:rFonts w:ascii="Arial" w:hAnsi="Arial" w:cs="Arial"/>
                      <w:b/>
                      <w:bCs/>
                      <w:sz w:val="22"/>
                      <w:szCs w:val="22"/>
                      <w:lang w:val="en-US"/>
                    </w:rPr>
                  </w:pPr>
                  <w:r w:rsidRPr="00783BA8">
                    <w:rPr>
                      <w:rFonts w:ascii="Arial" w:hAnsi="Arial" w:cs="Arial"/>
                      <w:b/>
                      <w:bCs/>
                      <w:sz w:val="22"/>
                      <w:szCs w:val="22"/>
                      <w:lang w:val="en-US"/>
                    </w:rPr>
                    <w:t>Quantity</w:t>
                  </w:r>
                </w:p>
              </w:tc>
              <w:tc>
                <w:tcPr>
                  <w:tcW w:w="1469" w:type="dxa"/>
                  <w:shd w:val="clear" w:color="auto" w:fill="CECECE"/>
                  <w:vAlign w:val="center"/>
                </w:tcPr>
                <w:p w14:paraId="555A6921"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Unit</w:t>
                  </w:r>
                </w:p>
              </w:tc>
              <w:tc>
                <w:tcPr>
                  <w:tcW w:w="1787" w:type="dxa"/>
                  <w:shd w:val="clear" w:color="auto" w:fill="CECECE"/>
                  <w:vAlign w:val="center"/>
                </w:tcPr>
                <w:p w14:paraId="08800523" w14:textId="77777777" w:rsidR="00E95948" w:rsidRPr="00783BA8" w:rsidRDefault="009C3CD0" w:rsidP="00D10A8A">
                  <w:pPr>
                    <w:jc w:val="center"/>
                    <w:rPr>
                      <w:rFonts w:ascii="Arial" w:hAnsi="Arial" w:cs="Arial"/>
                      <w:b/>
                      <w:bCs/>
                      <w:sz w:val="22"/>
                      <w:szCs w:val="22"/>
                      <w:lang w:val="en-US"/>
                    </w:rPr>
                  </w:pPr>
                  <w:r w:rsidRPr="00783BA8">
                    <w:rPr>
                      <w:rFonts w:ascii="Arial" w:hAnsi="Arial" w:cs="Arial"/>
                      <w:b/>
                      <w:bCs/>
                      <w:sz w:val="22"/>
                      <w:szCs w:val="22"/>
                      <w:lang w:val="en-US"/>
                    </w:rPr>
                    <w:t>INCOTERMS &amp;</w:t>
                  </w:r>
                </w:p>
                <w:p w14:paraId="3251C3A4"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Delivery point</w:t>
                  </w:r>
                </w:p>
              </w:tc>
              <w:tc>
                <w:tcPr>
                  <w:tcW w:w="2367" w:type="dxa"/>
                  <w:shd w:val="clear" w:color="auto" w:fill="CECECE"/>
                  <w:vAlign w:val="center"/>
                </w:tcPr>
                <w:p w14:paraId="05CB3FB3"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Delivery deadline</w:t>
                  </w:r>
                </w:p>
              </w:tc>
            </w:tr>
            <w:tr w:rsidR="00E95948" w:rsidRPr="00783BA8" w14:paraId="5A925DD2" w14:textId="77777777" w:rsidTr="00AF0E22">
              <w:trPr>
                <w:trHeight w:val="255"/>
              </w:trPr>
              <w:tc>
                <w:tcPr>
                  <w:tcW w:w="560" w:type="dxa"/>
                </w:tcPr>
                <w:p w14:paraId="737134C5" w14:textId="77777777" w:rsidR="00E95948" w:rsidRPr="00783BA8" w:rsidRDefault="00E95948" w:rsidP="00796982">
                  <w:pPr>
                    <w:rPr>
                      <w:rFonts w:ascii="Arial" w:hAnsi="Arial" w:cs="Arial"/>
                      <w:sz w:val="22"/>
                      <w:szCs w:val="22"/>
                      <w:lang w:val="en-US"/>
                    </w:rPr>
                  </w:pPr>
                  <w:r w:rsidRPr="00783BA8">
                    <w:rPr>
                      <w:rFonts w:ascii="Arial" w:hAnsi="Arial" w:cs="Arial"/>
                      <w:sz w:val="22"/>
                      <w:szCs w:val="22"/>
                      <w:lang w:val="en-US"/>
                    </w:rPr>
                    <w:t>1</w:t>
                  </w:r>
                </w:p>
              </w:tc>
              <w:tc>
                <w:tcPr>
                  <w:tcW w:w="3058" w:type="dxa"/>
                  <w:vAlign w:val="center"/>
                </w:tcPr>
                <w:p w14:paraId="59026CEA" w14:textId="2961732B" w:rsidR="00E95948" w:rsidRPr="00783BA8" w:rsidRDefault="00192AFE" w:rsidP="00796982">
                  <w:pPr>
                    <w:rPr>
                      <w:rFonts w:ascii="Arial" w:hAnsi="Arial" w:cs="Arial"/>
                      <w:sz w:val="22"/>
                      <w:szCs w:val="22"/>
                      <w:lang w:val="en-US"/>
                    </w:rPr>
                  </w:pPr>
                  <w:r w:rsidRPr="00192AFE">
                    <w:rPr>
                      <w:rFonts w:ascii="Arial" w:hAnsi="Arial" w:cs="Arial"/>
                      <w:sz w:val="22"/>
                      <w:szCs w:val="22"/>
                      <w:lang w:val="en-US"/>
                    </w:rPr>
                    <w:t xml:space="preserve">Supply and install of SCADA system in </w:t>
                  </w:r>
                  <w:r w:rsidR="00B736D7">
                    <w:rPr>
                      <w:rFonts w:ascii="Arial" w:hAnsi="Arial" w:cs="Arial"/>
                      <w:sz w:val="22"/>
                      <w:szCs w:val="22"/>
                      <w:lang w:val="en-US"/>
                    </w:rPr>
                    <w:t>L</w:t>
                  </w:r>
                  <w:r w:rsidRPr="00192AFE">
                    <w:rPr>
                      <w:rFonts w:ascii="Arial" w:hAnsi="Arial" w:cs="Arial"/>
                      <w:sz w:val="22"/>
                      <w:szCs w:val="22"/>
                      <w:lang w:val="en-US"/>
                    </w:rPr>
                    <w:t>ehfed</w:t>
                  </w:r>
                </w:p>
              </w:tc>
              <w:tc>
                <w:tcPr>
                  <w:tcW w:w="1109" w:type="dxa"/>
                </w:tcPr>
                <w:p w14:paraId="4D1936E2" w14:textId="5C5EBFAF" w:rsidR="00E95948" w:rsidRPr="00783BA8" w:rsidRDefault="001805FC" w:rsidP="00796982">
                  <w:pPr>
                    <w:rPr>
                      <w:rFonts w:ascii="Arial" w:hAnsi="Arial" w:cs="Arial"/>
                      <w:bCs/>
                      <w:iCs/>
                      <w:sz w:val="22"/>
                      <w:szCs w:val="22"/>
                      <w:lang w:val="en-US"/>
                    </w:rPr>
                  </w:pPr>
                  <w:r>
                    <w:rPr>
                      <w:rFonts w:ascii="Arial" w:hAnsi="Arial" w:cs="Arial"/>
                      <w:bCs/>
                      <w:iCs/>
                      <w:sz w:val="22"/>
                      <w:szCs w:val="22"/>
                      <w:lang w:val="en-US"/>
                    </w:rPr>
                    <w:t>Refer to offer form</w:t>
                  </w:r>
                </w:p>
              </w:tc>
              <w:tc>
                <w:tcPr>
                  <w:tcW w:w="1469" w:type="dxa"/>
                </w:tcPr>
                <w:p w14:paraId="5B5B48D4" w14:textId="4225540C" w:rsidR="00E95948" w:rsidRPr="00783BA8" w:rsidRDefault="001805FC" w:rsidP="00796982">
                  <w:pPr>
                    <w:rPr>
                      <w:rFonts w:ascii="Arial" w:hAnsi="Arial" w:cs="Arial"/>
                      <w:bCs/>
                      <w:iCs/>
                      <w:sz w:val="22"/>
                      <w:szCs w:val="22"/>
                      <w:lang w:val="en-US"/>
                    </w:rPr>
                  </w:pPr>
                  <w:r>
                    <w:rPr>
                      <w:rFonts w:ascii="Arial" w:hAnsi="Arial" w:cs="Arial"/>
                      <w:bCs/>
                      <w:iCs/>
                      <w:sz w:val="22"/>
                      <w:szCs w:val="22"/>
                      <w:lang w:val="en-US"/>
                    </w:rPr>
                    <w:t>Refer to offer form</w:t>
                  </w:r>
                </w:p>
              </w:tc>
              <w:tc>
                <w:tcPr>
                  <w:tcW w:w="1787" w:type="dxa"/>
                  <w:shd w:val="clear" w:color="auto" w:fill="auto"/>
                  <w:vAlign w:val="center"/>
                </w:tcPr>
                <w:p w14:paraId="5805C6DA" w14:textId="0D1793CD" w:rsidR="00E95948" w:rsidRPr="00783BA8" w:rsidRDefault="001805FC" w:rsidP="00796982">
                  <w:pPr>
                    <w:rPr>
                      <w:rFonts w:ascii="Arial" w:hAnsi="Arial" w:cs="Arial"/>
                      <w:bCs/>
                      <w:iCs/>
                      <w:sz w:val="22"/>
                      <w:szCs w:val="22"/>
                      <w:lang w:val="en-US"/>
                    </w:rPr>
                  </w:pPr>
                  <w:r>
                    <w:rPr>
                      <w:rFonts w:ascii="Arial" w:hAnsi="Arial" w:cs="Arial"/>
                      <w:bCs/>
                      <w:iCs/>
                      <w:sz w:val="22"/>
                      <w:szCs w:val="22"/>
                      <w:lang w:val="en-US"/>
                    </w:rPr>
                    <w:t xml:space="preserve">Lehfed </w:t>
                  </w:r>
                </w:p>
              </w:tc>
              <w:tc>
                <w:tcPr>
                  <w:tcW w:w="2367" w:type="dxa"/>
                </w:tcPr>
                <w:p w14:paraId="70AA913A" w14:textId="03C9895B" w:rsidR="00E95948" w:rsidRPr="00783BA8" w:rsidRDefault="004C71B7" w:rsidP="00796982">
                  <w:pPr>
                    <w:rPr>
                      <w:rFonts w:ascii="Arial" w:hAnsi="Arial" w:cs="Arial"/>
                      <w:sz w:val="22"/>
                      <w:szCs w:val="22"/>
                      <w:lang w:val="en-US"/>
                    </w:rPr>
                  </w:pPr>
                  <w:r>
                    <w:rPr>
                      <w:rFonts w:ascii="Arial" w:hAnsi="Arial" w:cs="Arial"/>
                      <w:sz w:val="22"/>
                      <w:szCs w:val="22"/>
                      <w:lang w:val="en-US"/>
                    </w:rPr>
                    <w:t xml:space="preserve">4 weeks after contract signature </w:t>
                  </w:r>
                  <w:r w:rsidR="001805FC">
                    <w:rPr>
                      <w:rFonts w:ascii="Arial" w:hAnsi="Arial" w:cs="Arial"/>
                      <w:sz w:val="22"/>
                      <w:szCs w:val="22"/>
                      <w:lang w:val="en-US"/>
                    </w:rPr>
                    <w:t xml:space="preserve"> </w:t>
                  </w:r>
                </w:p>
              </w:tc>
            </w:tr>
          </w:tbl>
          <w:p w14:paraId="76C8CADE" w14:textId="77777777" w:rsidR="00796982" w:rsidRPr="00783BA8" w:rsidRDefault="00796982" w:rsidP="00796982">
            <w:pPr>
              <w:jc w:val="both"/>
              <w:rPr>
                <w:rFonts w:ascii="Arial" w:hAnsi="Arial" w:cs="Arial"/>
                <w:sz w:val="22"/>
                <w:szCs w:val="22"/>
                <w:lang w:val="en-US"/>
              </w:rPr>
            </w:pPr>
          </w:p>
          <w:p w14:paraId="66F134CA" w14:textId="77777777" w:rsidR="00864971" w:rsidRDefault="00CC149F" w:rsidP="00864971">
            <w:pPr>
              <w:jc w:val="both"/>
              <w:rPr>
                <w:rFonts w:ascii="Arial" w:hAnsi="Arial" w:cs="Arial"/>
                <w:sz w:val="22"/>
                <w:szCs w:val="22"/>
                <w:lang w:val="en-US"/>
              </w:rPr>
            </w:pPr>
            <w:r w:rsidRPr="00783BA8">
              <w:rPr>
                <w:rFonts w:ascii="Arial" w:hAnsi="Arial" w:cs="Arial"/>
                <w:sz w:val="22"/>
                <w:szCs w:val="22"/>
                <w:lang w:val="en-US"/>
              </w:rPr>
              <w:t>T</w:t>
            </w:r>
            <w:r w:rsidR="00BC5EF8" w:rsidRPr="00783BA8">
              <w:rPr>
                <w:rFonts w:ascii="Arial" w:hAnsi="Arial" w:cs="Arial"/>
                <w:sz w:val="22"/>
                <w:szCs w:val="22"/>
                <w:lang w:val="en-US"/>
              </w:rPr>
              <w:t>he t</w:t>
            </w:r>
            <w:r w:rsidRPr="00783BA8">
              <w:rPr>
                <w:rFonts w:ascii="Arial" w:hAnsi="Arial" w:cs="Arial"/>
                <w:sz w:val="22"/>
                <w:szCs w:val="22"/>
                <w:lang w:val="en-US"/>
              </w:rPr>
              <w:t xml:space="preserve">ender will be conducted </w:t>
            </w:r>
            <w:r w:rsidR="00FA0CCF" w:rsidRPr="00783BA8">
              <w:rPr>
                <w:rFonts w:ascii="Arial" w:hAnsi="Arial" w:cs="Arial"/>
                <w:sz w:val="22"/>
                <w:szCs w:val="22"/>
                <w:lang w:val="en-US"/>
              </w:rPr>
              <w:t xml:space="preserve">using ACTED </w:t>
            </w:r>
            <w:r w:rsidR="00D10A8A" w:rsidRPr="00783BA8">
              <w:rPr>
                <w:rFonts w:ascii="Arial" w:hAnsi="Arial" w:cs="Arial"/>
                <w:sz w:val="22"/>
                <w:szCs w:val="22"/>
                <w:lang w:val="en-US"/>
              </w:rPr>
              <w:t>standard b</w:t>
            </w:r>
            <w:r w:rsidRPr="00783BA8">
              <w:rPr>
                <w:rFonts w:ascii="Arial" w:hAnsi="Arial" w:cs="Arial"/>
                <w:sz w:val="22"/>
                <w:szCs w:val="22"/>
                <w:lang w:val="en-US"/>
              </w:rPr>
              <w:t xml:space="preserve">idding </w:t>
            </w:r>
            <w:r w:rsidR="00D10A8A" w:rsidRPr="00783BA8">
              <w:rPr>
                <w:rFonts w:ascii="Arial" w:hAnsi="Arial" w:cs="Arial"/>
                <w:sz w:val="22"/>
                <w:szCs w:val="22"/>
                <w:lang w:val="en-US"/>
              </w:rPr>
              <w:t>d</w:t>
            </w:r>
            <w:r w:rsidRPr="00783BA8">
              <w:rPr>
                <w:rFonts w:ascii="Arial" w:hAnsi="Arial" w:cs="Arial"/>
                <w:sz w:val="22"/>
                <w:szCs w:val="22"/>
                <w:lang w:val="en-US"/>
              </w:rPr>
              <w:t xml:space="preserve">ocuments, open to all </w:t>
            </w:r>
            <w:r w:rsidR="00D10A8A" w:rsidRPr="00783BA8">
              <w:rPr>
                <w:rFonts w:ascii="Arial" w:hAnsi="Arial" w:cs="Arial"/>
                <w:sz w:val="22"/>
                <w:szCs w:val="22"/>
                <w:lang w:val="en-US"/>
              </w:rPr>
              <w:t>qualified suppliers and service providers</w:t>
            </w:r>
            <w:r w:rsidRPr="00783BA8">
              <w:rPr>
                <w:rFonts w:ascii="Arial" w:hAnsi="Arial" w:cs="Arial"/>
                <w:sz w:val="22"/>
                <w:szCs w:val="22"/>
                <w:lang w:val="en-US"/>
              </w:rPr>
              <w:t>.</w:t>
            </w:r>
          </w:p>
          <w:p w14:paraId="1CE17013" w14:textId="77777777" w:rsidR="00C50100" w:rsidRDefault="00C50100" w:rsidP="00864971">
            <w:pPr>
              <w:jc w:val="both"/>
              <w:rPr>
                <w:rFonts w:ascii="Arial" w:hAnsi="Arial" w:cs="Arial"/>
                <w:sz w:val="22"/>
                <w:szCs w:val="22"/>
                <w:lang w:val="en-US"/>
              </w:rPr>
            </w:pPr>
          </w:p>
          <w:p w14:paraId="51964412" w14:textId="2E6A4E27" w:rsidR="00864971" w:rsidRDefault="00864971" w:rsidP="00864971">
            <w:pPr>
              <w:jc w:val="both"/>
              <w:rPr>
                <w:rFonts w:ascii="Arial" w:hAnsi="Arial" w:cs="Arial"/>
                <w:sz w:val="22"/>
                <w:szCs w:val="22"/>
                <w:lang w:val="en-US"/>
              </w:rPr>
            </w:pPr>
            <w:r w:rsidRPr="00864971">
              <w:rPr>
                <w:rFonts w:ascii="Arial" w:hAnsi="Arial" w:cs="Arial"/>
                <w:sz w:val="22"/>
                <w:szCs w:val="22"/>
                <w:lang w:val="en-US"/>
              </w:rPr>
              <w:t xml:space="preserve">The Bidding Documents in </w:t>
            </w:r>
            <w:r w:rsidR="00DD640D">
              <w:rPr>
                <w:rFonts w:ascii="Arial" w:hAnsi="Arial" w:cs="Arial"/>
                <w:sz w:val="22"/>
                <w:szCs w:val="22"/>
                <w:lang w:val="en-US"/>
              </w:rPr>
              <w:t>English</w:t>
            </w:r>
            <w:r w:rsidRPr="00864971">
              <w:rPr>
                <w:rFonts w:ascii="Arial" w:hAnsi="Arial" w:cs="Arial"/>
                <w:sz w:val="22"/>
                <w:szCs w:val="22"/>
                <w:lang w:val="en-US"/>
              </w:rPr>
              <w:t xml:space="preserve"> may be collected free of charge by all interested bidders at the following address</w:t>
            </w:r>
            <w:r>
              <w:rPr>
                <w:rFonts w:ascii="Arial" w:hAnsi="Arial" w:cs="Arial"/>
                <w:sz w:val="22"/>
                <w:szCs w:val="22"/>
                <w:lang w:val="en-US"/>
              </w:rPr>
              <w:t>:</w:t>
            </w:r>
          </w:p>
          <w:p w14:paraId="220C9FD2" w14:textId="77777777" w:rsidR="0052530A" w:rsidRDefault="00864971" w:rsidP="0052530A">
            <w:pPr>
              <w:jc w:val="both"/>
              <w:rPr>
                <w:rFonts w:ascii="Arial" w:hAnsi="Arial" w:cs="Arial"/>
                <w:sz w:val="22"/>
                <w:szCs w:val="22"/>
                <w:lang w:val="en-US"/>
              </w:rPr>
            </w:pPr>
            <w:r w:rsidRPr="00864971">
              <w:rPr>
                <w:rFonts w:ascii="Arial" w:hAnsi="Arial" w:cs="Arial"/>
                <w:sz w:val="22"/>
                <w:szCs w:val="22"/>
                <w:lang w:val="en-US"/>
              </w:rPr>
              <w:t>ACTED representative office in</w:t>
            </w:r>
            <w:r>
              <w:t xml:space="preserve"> </w:t>
            </w:r>
            <w:r w:rsidRPr="00864971">
              <w:rPr>
                <w:rFonts w:ascii="Arial" w:hAnsi="Arial" w:cs="Arial"/>
                <w:color w:val="8497B0"/>
                <w:sz w:val="22"/>
                <w:szCs w:val="22"/>
                <w:lang w:val="en-US"/>
              </w:rPr>
              <w:t xml:space="preserve">2nd lower ground floor, </w:t>
            </w:r>
            <w:proofErr w:type="spellStart"/>
            <w:r w:rsidRPr="00864971">
              <w:rPr>
                <w:rFonts w:ascii="Arial" w:hAnsi="Arial" w:cs="Arial"/>
                <w:color w:val="8497B0"/>
                <w:sz w:val="22"/>
                <w:szCs w:val="22"/>
                <w:lang w:val="en-US"/>
              </w:rPr>
              <w:t>Atomium</w:t>
            </w:r>
            <w:proofErr w:type="spellEnd"/>
            <w:r w:rsidRPr="00864971">
              <w:rPr>
                <w:rFonts w:ascii="Arial" w:hAnsi="Arial" w:cs="Arial"/>
                <w:color w:val="8497B0"/>
                <w:sz w:val="22"/>
                <w:szCs w:val="22"/>
                <w:lang w:val="en-US"/>
              </w:rPr>
              <w:t xml:space="preserve"> Twin Tower </w:t>
            </w:r>
            <w:proofErr w:type="spellStart"/>
            <w:r w:rsidRPr="00864971">
              <w:rPr>
                <w:rFonts w:ascii="Arial" w:hAnsi="Arial" w:cs="Arial"/>
                <w:color w:val="8497B0"/>
                <w:sz w:val="22"/>
                <w:szCs w:val="22"/>
                <w:lang w:val="en-US"/>
              </w:rPr>
              <w:t>buidling</w:t>
            </w:r>
            <w:proofErr w:type="spellEnd"/>
            <w:r w:rsidRPr="00864971">
              <w:rPr>
                <w:rFonts w:ascii="Arial" w:hAnsi="Arial" w:cs="Arial"/>
                <w:color w:val="8497B0"/>
                <w:sz w:val="22"/>
                <w:szCs w:val="22"/>
                <w:lang w:val="en-US"/>
              </w:rPr>
              <w:t xml:space="preserve"> (near Warde / opposite BOB), Achrafieh Street, </w:t>
            </w:r>
            <w:proofErr w:type="spellStart"/>
            <w:r w:rsidRPr="00864971">
              <w:rPr>
                <w:rFonts w:ascii="Arial" w:hAnsi="Arial" w:cs="Arial"/>
                <w:color w:val="8497B0"/>
                <w:sz w:val="22"/>
                <w:szCs w:val="22"/>
                <w:lang w:val="en-US"/>
              </w:rPr>
              <w:t>Ashrafieh</w:t>
            </w:r>
            <w:proofErr w:type="spellEnd"/>
            <w:r w:rsidRPr="00864971">
              <w:rPr>
                <w:rFonts w:ascii="Arial" w:hAnsi="Arial" w:cs="Arial"/>
                <w:color w:val="8497B0"/>
                <w:sz w:val="22"/>
                <w:szCs w:val="22"/>
                <w:lang w:val="en-US"/>
              </w:rPr>
              <w:t>, Beirut</w:t>
            </w:r>
            <w:r w:rsidRPr="00864971">
              <w:rPr>
                <w:rFonts w:ascii="Arial" w:hAnsi="Arial" w:cs="Arial"/>
                <w:sz w:val="22"/>
                <w:szCs w:val="22"/>
                <w:lang w:val="en-US"/>
              </w:rPr>
              <w:t>.</w:t>
            </w:r>
          </w:p>
          <w:p w14:paraId="0C323762" w14:textId="55C614CD" w:rsidR="00E51F7C" w:rsidRPr="0052530A" w:rsidRDefault="00C50100" w:rsidP="0052530A">
            <w:pPr>
              <w:jc w:val="both"/>
              <w:rPr>
                <w:rFonts w:ascii="Arial" w:hAnsi="Arial" w:cs="Arial"/>
                <w:sz w:val="22"/>
                <w:szCs w:val="22"/>
                <w:lang w:val="en-US"/>
              </w:rPr>
            </w:pPr>
            <w:r>
              <w:rPr>
                <w:rFonts w:ascii="Arial" w:hAnsi="Arial" w:cs="Arial"/>
                <w:sz w:val="22"/>
                <w:szCs w:val="22"/>
                <w:lang w:val="en-US"/>
              </w:rPr>
              <w:t>O</w:t>
            </w:r>
            <w:r w:rsidR="0052530A" w:rsidRPr="0052530A">
              <w:rPr>
                <w:rFonts w:ascii="Arial" w:hAnsi="Arial" w:cs="Arial"/>
                <w:sz w:val="22"/>
                <w:szCs w:val="22"/>
                <w:lang w:val="en-US"/>
              </w:rPr>
              <w:t xml:space="preserve">r can be downloaded from the ACTED website at </w:t>
            </w:r>
            <w:hyperlink r:id="rId13" w:history="1">
              <w:r w:rsidR="0052530A" w:rsidRPr="0033540C">
                <w:rPr>
                  <w:rStyle w:val="Lienhypertexte"/>
                  <w:rFonts w:ascii="Arial" w:hAnsi="Arial" w:cs="Arial"/>
                  <w:sz w:val="22"/>
                  <w:szCs w:val="22"/>
                  <w:lang w:val="en-US"/>
                </w:rPr>
                <w:t>www.acted.org</w:t>
              </w:r>
            </w:hyperlink>
            <w:r w:rsidR="0052530A">
              <w:rPr>
                <w:rFonts w:ascii="Arial" w:hAnsi="Arial" w:cs="Arial"/>
                <w:sz w:val="22"/>
                <w:szCs w:val="22"/>
                <w:lang w:val="en-US"/>
              </w:rPr>
              <w:t xml:space="preserve"> </w:t>
            </w:r>
            <w:r w:rsidR="0052530A" w:rsidRPr="0052530A">
              <w:rPr>
                <w:rFonts w:ascii="Arial" w:hAnsi="Arial" w:cs="Arial"/>
                <w:sz w:val="22"/>
                <w:szCs w:val="22"/>
                <w:lang w:val="en-US"/>
              </w:rPr>
              <w:t>under the section “Call for Tenders</w:t>
            </w:r>
            <w:r w:rsidR="00BC1362">
              <w:rPr>
                <w:rFonts w:ascii="Arial" w:hAnsi="Arial" w:cs="Arial"/>
                <w:sz w:val="22"/>
                <w:szCs w:val="22"/>
                <w:lang w:val="en-US"/>
              </w:rPr>
              <w:t>”.</w:t>
            </w:r>
          </w:p>
          <w:p w14:paraId="28D89C8F" w14:textId="77777777" w:rsidR="0052530A" w:rsidRDefault="0052530A" w:rsidP="00E51F7C">
            <w:pPr>
              <w:jc w:val="both"/>
              <w:rPr>
                <w:rFonts w:ascii="Arial" w:hAnsi="Arial" w:cs="Arial"/>
                <w:sz w:val="22"/>
                <w:szCs w:val="22"/>
                <w:lang w:val="en-US"/>
              </w:rPr>
            </w:pPr>
          </w:p>
          <w:p w14:paraId="7D83621F" w14:textId="5A13134F" w:rsidR="004511CB" w:rsidRPr="00783BA8" w:rsidRDefault="004511CB" w:rsidP="00E51F7C">
            <w:pPr>
              <w:jc w:val="both"/>
              <w:rPr>
                <w:rFonts w:ascii="Arial" w:hAnsi="Arial" w:cs="Arial"/>
                <w:sz w:val="22"/>
                <w:szCs w:val="22"/>
                <w:lang w:val="en-US"/>
              </w:rPr>
            </w:pPr>
            <w:r w:rsidRPr="00783BA8">
              <w:rPr>
                <w:rFonts w:ascii="Arial" w:hAnsi="Arial" w:cs="Arial"/>
                <w:sz w:val="22"/>
                <w:szCs w:val="22"/>
                <w:lang w:val="en-US"/>
              </w:rPr>
              <w:t xml:space="preserve">Potential bidders are encouraged to consult the ACTED website regularly for potential modification to the present tender and/or </w:t>
            </w:r>
            <w:r w:rsidR="00F479F4" w:rsidRPr="00783BA8">
              <w:rPr>
                <w:rFonts w:ascii="Arial" w:hAnsi="Arial" w:cs="Arial"/>
                <w:sz w:val="22"/>
                <w:szCs w:val="22"/>
                <w:lang w:val="en-US"/>
              </w:rPr>
              <w:t xml:space="preserve">to </w:t>
            </w:r>
            <w:r w:rsidRPr="00783BA8">
              <w:rPr>
                <w:rFonts w:ascii="Arial" w:hAnsi="Arial" w:cs="Arial"/>
                <w:sz w:val="22"/>
                <w:szCs w:val="22"/>
                <w:lang w:val="en-US"/>
              </w:rPr>
              <w:t>the bidding documents.</w:t>
            </w:r>
          </w:p>
          <w:p w14:paraId="34582FF4" w14:textId="77777777" w:rsidR="004511CB" w:rsidRPr="00783BA8" w:rsidRDefault="004511CB" w:rsidP="00595C3C">
            <w:pPr>
              <w:jc w:val="both"/>
              <w:rPr>
                <w:rFonts w:ascii="Arial" w:hAnsi="Arial" w:cs="Arial"/>
                <w:sz w:val="22"/>
                <w:szCs w:val="22"/>
                <w:lang w:val="en-US"/>
              </w:rPr>
            </w:pPr>
          </w:p>
          <w:p w14:paraId="05DB96F5" w14:textId="7768504F" w:rsidR="00595C3C" w:rsidRPr="00AF0E22" w:rsidRDefault="00CC149F" w:rsidP="00075E9D">
            <w:pPr>
              <w:tabs>
                <w:tab w:val="left" w:pos="450"/>
              </w:tabs>
              <w:jc w:val="both"/>
              <w:rPr>
                <w:rFonts w:ascii="Arial" w:hAnsi="Arial" w:cs="Arial"/>
                <w:b/>
                <w:bCs/>
                <w:sz w:val="22"/>
                <w:szCs w:val="22"/>
                <w:lang w:val="en-US"/>
              </w:rPr>
            </w:pPr>
            <w:r w:rsidRPr="00AF0E22">
              <w:rPr>
                <w:rFonts w:ascii="Arial" w:hAnsi="Arial" w:cs="Arial"/>
                <w:bCs/>
                <w:sz w:val="22"/>
                <w:szCs w:val="22"/>
                <w:lang w:val="en-US"/>
              </w:rPr>
              <w:t xml:space="preserve">All </w:t>
            </w:r>
            <w:r w:rsidR="004511CB" w:rsidRPr="00AF0E22">
              <w:rPr>
                <w:rFonts w:ascii="Arial" w:hAnsi="Arial" w:cs="Arial"/>
                <w:bCs/>
                <w:sz w:val="22"/>
                <w:szCs w:val="22"/>
                <w:lang w:val="en-US"/>
              </w:rPr>
              <w:t>b</w:t>
            </w:r>
            <w:r w:rsidRPr="00AF0E22">
              <w:rPr>
                <w:rFonts w:ascii="Arial" w:hAnsi="Arial" w:cs="Arial"/>
                <w:bCs/>
                <w:sz w:val="22"/>
                <w:szCs w:val="22"/>
                <w:lang w:val="en-US"/>
              </w:rPr>
              <w:t xml:space="preserve">ids must be </w:t>
            </w:r>
            <w:r w:rsidR="00BC5EF8" w:rsidRPr="00AF0E22">
              <w:rPr>
                <w:rFonts w:ascii="Arial" w:hAnsi="Arial" w:cs="Arial"/>
                <w:bCs/>
                <w:sz w:val="22"/>
                <w:szCs w:val="22"/>
                <w:lang w:val="en-US"/>
              </w:rPr>
              <w:t xml:space="preserve">submitted before </w:t>
            </w:r>
            <w:r w:rsidR="002E52B5" w:rsidRPr="00AF0E22">
              <w:rPr>
                <w:rFonts w:ascii="Arial" w:hAnsi="Arial" w:cs="Arial"/>
                <w:b/>
                <w:sz w:val="22"/>
                <w:szCs w:val="22"/>
                <w:u w:val="single"/>
                <w:lang w:val="en-US"/>
              </w:rPr>
              <w:t xml:space="preserve">on </w:t>
            </w:r>
            <w:r w:rsidR="00334C85" w:rsidRPr="00334C85">
              <w:rPr>
                <w:rFonts w:ascii="Arial" w:hAnsi="Arial" w:cs="Arial"/>
                <w:b/>
                <w:color w:val="8497B0"/>
                <w:sz w:val="22"/>
                <w:szCs w:val="22"/>
                <w:u w:val="single"/>
                <w:lang w:val="en-US"/>
              </w:rPr>
              <w:t>28</w:t>
            </w:r>
            <w:r w:rsidR="008F7B8A" w:rsidRPr="00334C85">
              <w:rPr>
                <w:rFonts w:ascii="Arial" w:hAnsi="Arial" w:cs="Arial"/>
                <w:b/>
                <w:color w:val="8497B0"/>
                <w:sz w:val="22"/>
                <w:szCs w:val="22"/>
                <w:u w:val="single"/>
                <w:lang w:val="en-US"/>
              </w:rPr>
              <w:t>/</w:t>
            </w:r>
            <w:r w:rsidR="00334C85" w:rsidRPr="00334C85">
              <w:rPr>
                <w:rFonts w:ascii="Arial" w:hAnsi="Arial" w:cs="Arial"/>
                <w:b/>
                <w:color w:val="8497B0"/>
                <w:sz w:val="22"/>
                <w:szCs w:val="22"/>
                <w:u w:val="single"/>
                <w:lang w:val="en-US"/>
              </w:rPr>
              <w:t>05</w:t>
            </w:r>
            <w:r w:rsidR="008F7B8A" w:rsidRPr="00334C85">
              <w:rPr>
                <w:rFonts w:ascii="Arial" w:hAnsi="Arial" w:cs="Arial"/>
                <w:b/>
                <w:color w:val="8497B0"/>
                <w:sz w:val="22"/>
                <w:szCs w:val="22"/>
                <w:u w:val="single"/>
                <w:lang w:val="en-US"/>
              </w:rPr>
              <w:t>/202</w:t>
            </w:r>
            <w:r w:rsidR="00334C85" w:rsidRPr="00334C85">
              <w:rPr>
                <w:rFonts w:ascii="Arial" w:hAnsi="Arial" w:cs="Arial"/>
                <w:b/>
                <w:color w:val="8497B0"/>
                <w:sz w:val="22"/>
                <w:szCs w:val="22"/>
                <w:u w:val="single"/>
                <w:lang w:val="en-US"/>
              </w:rPr>
              <w:t>4</w:t>
            </w:r>
            <w:r w:rsidR="002E52B5" w:rsidRPr="00334C85">
              <w:rPr>
                <w:rFonts w:ascii="Arial" w:hAnsi="Arial" w:cs="Arial"/>
                <w:b/>
                <w:sz w:val="22"/>
                <w:szCs w:val="22"/>
                <w:u w:val="single"/>
                <w:lang w:val="en-US"/>
              </w:rPr>
              <w:t xml:space="preserve"> at </w:t>
            </w:r>
            <w:r w:rsidR="008F7B8A" w:rsidRPr="00334C85">
              <w:rPr>
                <w:rFonts w:ascii="Arial" w:hAnsi="Arial" w:cs="Arial"/>
                <w:b/>
                <w:color w:val="8497B0"/>
                <w:sz w:val="22"/>
                <w:szCs w:val="22"/>
                <w:u w:val="single"/>
                <w:lang w:val="en-US"/>
              </w:rPr>
              <w:t>05:00 PM</w:t>
            </w:r>
            <w:r w:rsidR="002E52B5" w:rsidRPr="00AF0E22">
              <w:rPr>
                <w:rFonts w:ascii="Arial" w:hAnsi="Arial" w:cs="Arial"/>
                <w:b/>
                <w:color w:val="0070C0"/>
                <w:sz w:val="22"/>
                <w:szCs w:val="22"/>
                <w:u w:val="single"/>
                <w:lang w:val="en-US"/>
              </w:rPr>
              <w:t xml:space="preserve"> </w:t>
            </w:r>
            <w:r w:rsidR="00BC5EF8" w:rsidRPr="00AF0E22">
              <w:rPr>
                <w:rFonts w:ascii="Arial" w:hAnsi="Arial" w:cs="Arial"/>
                <w:bCs/>
                <w:sz w:val="22"/>
                <w:szCs w:val="22"/>
                <w:lang w:val="en-US"/>
              </w:rPr>
              <w:t xml:space="preserve">at </w:t>
            </w:r>
            <w:r w:rsidRPr="00AF0E22">
              <w:rPr>
                <w:rFonts w:ascii="Arial" w:hAnsi="Arial" w:cs="Arial"/>
                <w:bCs/>
                <w:sz w:val="22"/>
                <w:szCs w:val="22"/>
                <w:lang w:val="en-US"/>
              </w:rPr>
              <w:t>the address</w:t>
            </w:r>
            <w:r w:rsidR="004511CB" w:rsidRPr="00AF0E22">
              <w:rPr>
                <w:rFonts w:ascii="Arial" w:hAnsi="Arial" w:cs="Arial"/>
                <w:bCs/>
                <w:sz w:val="22"/>
                <w:szCs w:val="22"/>
                <w:lang w:val="en-US"/>
              </w:rPr>
              <w:t>(</w:t>
            </w:r>
            <w:r w:rsidR="00E51F7C" w:rsidRPr="00AF0E22">
              <w:rPr>
                <w:rFonts w:ascii="Arial" w:hAnsi="Arial" w:cs="Arial"/>
                <w:bCs/>
                <w:sz w:val="22"/>
                <w:szCs w:val="22"/>
                <w:lang w:val="en-US"/>
              </w:rPr>
              <w:t>es</w:t>
            </w:r>
            <w:r w:rsidR="004511CB" w:rsidRPr="00AF0E22">
              <w:rPr>
                <w:rFonts w:ascii="Arial" w:hAnsi="Arial" w:cs="Arial"/>
                <w:bCs/>
                <w:sz w:val="22"/>
                <w:szCs w:val="22"/>
                <w:lang w:val="en-US"/>
              </w:rPr>
              <w:t>)</w:t>
            </w:r>
            <w:r w:rsidRPr="00AF0E22">
              <w:rPr>
                <w:rFonts w:ascii="Arial" w:hAnsi="Arial" w:cs="Arial"/>
                <w:bCs/>
                <w:sz w:val="22"/>
                <w:szCs w:val="22"/>
                <w:lang w:val="en-US"/>
              </w:rPr>
              <w:t xml:space="preserve"> </w:t>
            </w:r>
            <w:r w:rsidR="00BC5EF8" w:rsidRPr="00AF0E22">
              <w:rPr>
                <w:rFonts w:ascii="Arial" w:hAnsi="Arial" w:cs="Arial"/>
                <w:bCs/>
                <w:sz w:val="22"/>
                <w:szCs w:val="22"/>
                <w:lang w:val="en-US"/>
              </w:rPr>
              <w:t xml:space="preserve">mentioned </w:t>
            </w:r>
            <w:r w:rsidR="00E51F7C" w:rsidRPr="00AF0E22">
              <w:rPr>
                <w:rFonts w:ascii="Arial" w:hAnsi="Arial" w:cs="Arial"/>
                <w:bCs/>
                <w:sz w:val="22"/>
                <w:szCs w:val="22"/>
                <w:lang w:val="en-US"/>
              </w:rPr>
              <w:t xml:space="preserve">above </w:t>
            </w:r>
            <w:r w:rsidR="00BC5EF8" w:rsidRPr="00AF0E22">
              <w:rPr>
                <w:rFonts w:ascii="Arial" w:hAnsi="Arial" w:cs="Arial"/>
                <w:bCs/>
                <w:sz w:val="22"/>
                <w:szCs w:val="22"/>
                <w:lang w:val="en-US"/>
              </w:rPr>
              <w:t>in a sealed envelope</w:t>
            </w:r>
            <w:r w:rsidR="00DD640D">
              <w:rPr>
                <w:rFonts w:ascii="Arial" w:hAnsi="Arial" w:cs="Arial"/>
                <w:bCs/>
                <w:sz w:val="22"/>
                <w:szCs w:val="22"/>
                <w:lang w:val="en-US"/>
              </w:rPr>
              <w:t xml:space="preserve"> to ACTED Representative Office in </w:t>
            </w:r>
            <w:r w:rsidR="00DD640D" w:rsidRPr="00DD640D">
              <w:rPr>
                <w:rFonts w:ascii="Arial" w:hAnsi="Arial" w:cs="Arial"/>
                <w:color w:val="8497B0"/>
                <w:sz w:val="22"/>
                <w:szCs w:val="22"/>
                <w:lang w:val="en-US"/>
              </w:rPr>
              <w:t xml:space="preserve">2nd lower ground floor, </w:t>
            </w:r>
            <w:proofErr w:type="spellStart"/>
            <w:r w:rsidR="00DD640D" w:rsidRPr="00DD640D">
              <w:rPr>
                <w:rFonts w:ascii="Arial" w:hAnsi="Arial" w:cs="Arial"/>
                <w:color w:val="8497B0"/>
                <w:sz w:val="22"/>
                <w:szCs w:val="22"/>
                <w:lang w:val="en-US"/>
              </w:rPr>
              <w:t>Atomium</w:t>
            </w:r>
            <w:proofErr w:type="spellEnd"/>
            <w:r w:rsidR="00DD640D" w:rsidRPr="00DD640D">
              <w:rPr>
                <w:rFonts w:ascii="Arial" w:hAnsi="Arial" w:cs="Arial"/>
                <w:color w:val="8497B0"/>
                <w:sz w:val="22"/>
                <w:szCs w:val="22"/>
                <w:lang w:val="en-US"/>
              </w:rPr>
              <w:t xml:space="preserve"> Twin Tower </w:t>
            </w:r>
            <w:proofErr w:type="spellStart"/>
            <w:r w:rsidR="00DD640D" w:rsidRPr="00DD640D">
              <w:rPr>
                <w:rFonts w:ascii="Arial" w:hAnsi="Arial" w:cs="Arial"/>
                <w:color w:val="8497B0"/>
                <w:sz w:val="22"/>
                <w:szCs w:val="22"/>
                <w:lang w:val="en-US"/>
              </w:rPr>
              <w:t>buidling</w:t>
            </w:r>
            <w:proofErr w:type="spellEnd"/>
            <w:r w:rsidR="00DD640D" w:rsidRPr="00DD640D">
              <w:rPr>
                <w:rFonts w:ascii="Arial" w:hAnsi="Arial" w:cs="Arial"/>
                <w:color w:val="8497B0"/>
                <w:sz w:val="22"/>
                <w:szCs w:val="22"/>
                <w:lang w:val="en-US"/>
              </w:rPr>
              <w:t xml:space="preserve"> (near Warde / opposite BOB), Achrafieh Street, </w:t>
            </w:r>
            <w:proofErr w:type="spellStart"/>
            <w:r w:rsidR="00DD640D" w:rsidRPr="00DD640D">
              <w:rPr>
                <w:rFonts w:ascii="Arial" w:hAnsi="Arial" w:cs="Arial"/>
                <w:color w:val="8497B0"/>
                <w:sz w:val="22"/>
                <w:szCs w:val="22"/>
                <w:lang w:val="en-US"/>
              </w:rPr>
              <w:t>Ashrafieh</w:t>
            </w:r>
            <w:proofErr w:type="spellEnd"/>
            <w:r w:rsidR="00DD640D" w:rsidRPr="00DD640D">
              <w:rPr>
                <w:rFonts w:ascii="Arial" w:hAnsi="Arial" w:cs="Arial"/>
                <w:color w:val="8497B0"/>
                <w:sz w:val="22"/>
                <w:szCs w:val="22"/>
                <w:lang w:val="en-US"/>
              </w:rPr>
              <w:t>, Beirut</w:t>
            </w:r>
            <w:r w:rsidR="00DD640D" w:rsidRPr="00DD640D">
              <w:rPr>
                <w:rFonts w:ascii="Arial" w:hAnsi="Arial" w:cs="Arial"/>
                <w:bCs/>
                <w:sz w:val="22"/>
                <w:szCs w:val="22"/>
                <w:lang w:val="en-US"/>
              </w:rPr>
              <w:t>.</w:t>
            </w:r>
            <w:r w:rsidR="00DD640D">
              <w:rPr>
                <w:rFonts w:ascii="Arial" w:hAnsi="Arial" w:cs="Arial"/>
                <w:bCs/>
                <w:sz w:val="22"/>
                <w:szCs w:val="22"/>
                <w:lang w:val="en-US"/>
              </w:rPr>
              <w:t xml:space="preserve"> </w:t>
            </w:r>
            <w:r w:rsidR="004511CB" w:rsidRPr="00AF0E22">
              <w:rPr>
                <w:rFonts w:ascii="Arial" w:hAnsi="Arial" w:cs="Arial"/>
                <w:bCs/>
                <w:sz w:val="22"/>
                <w:szCs w:val="22"/>
                <w:lang w:val="en-US"/>
              </w:rPr>
              <w:t xml:space="preserve"> or by E-mail</w:t>
            </w:r>
            <w:r w:rsidR="00FE18F6" w:rsidRPr="00AF0E22">
              <w:rPr>
                <w:rFonts w:ascii="Arial" w:hAnsi="Arial" w:cs="Arial"/>
                <w:bCs/>
                <w:sz w:val="22"/>
                <w:szCs w:val="22"/>
                <w:lang w:val="en-US"/>
              </w:rPr>
              <w:t xml:space="preserve"> to</w:t>
            </w:r>
            <w:r w:rsidR="004511CB" w:rsidRPr="00AF0E22">
              <w:rPr>
                <w:rFonts w:ascii="Arial" w:hAnsi="Arial" w:cs="Arial"/>
                <w:bCs/>
                <w:color w:val="233A69"/>
                <w:sz w:val="22"/>
                <w:szCs w:val="22"/>
                <w:lang w:val="en-US"/>
              </w:rPr>
              <w:t xml:space="preserve"> </w:t>
            </w:r>
            <w:r w:rsidR="005A31BE" w:rsidRPr="00AF0E22">
              <w:rPr>
                <w:rStyle w:val="Lienhypertexte"/>
                <w:rFonts w:ascii="Arial" w:hAnsi="Arial" w:cs="Arial"/>
                <w:color w:val="233A69"/>
                <w:sz w:val="22"/>
                <w:szCs w:val="22"/>
              </w:rPr>
              <w:t>Lebanon</w:t>
            </w:r>
            <w:r w:rsidR="00334C85">
              <w:fldChar w:fldCharType="begin"/>
            </w:r>
            <w:r w:rsidR="00334C85">
              <w:instrText>HYPERLINK "mailto:.tender@acted.org"</w:instrText>
            </w:r>
            <w:r w:rsidR="00334C85">
              <w:fldChar w:fldCharType="separate"/>
            </w:r>
            <w:r w:rsidR="005A31BE" w:rsidRPr="00AF0E22">
              <w:rPr>
                <w:rStyle w:val="Lienhypertexte"/>
                <w:rFonts w:ascii="Arial" w:hAnsi="Arial" w:cs="Arial"/>
                <w:color w:val="233A69"/>
                <w:sz w:val="22"/>
                <w:szCs w:val="22"/>
              </w:rPr>
              <w:t>.tender@acted.org</w:t>
            </w:r>
            <w:r w:rsidR="00334C85">
              <w:rPr>
                <w:rStyle w:val="Lienhypertexte"/>
                <w:rFonts w:ascii="Arial" w:hAnsi="Arial" w:cs="Arial"/>
                <w:color w:val="233A69"/>
                <w:sz w:val="22"/>
                <w:szCs w:val="22"/>
              </w:rPr>
              <w:fldChar w:fldCharType="end"/>
            </w:r>
            <w:r w:rsidR="002E52B5" w:rsidRPr="00AF0E22">
              <w:rPr>
                <w:rFonts w:ascii="Arial" w:hAnsi="Arial" w:cs="Arial"/>
                <w:bCs/>
                <w:sz w:val="22"/>
                <w:szCs w:val="22"/>
                <w:lang w:val="en-US"/>
              </w:rPr>
              <w:t xml:space="preserve">, </w:t>
            </w:r>
            <w:r w:rsidR="00BA200F" w:rsidRPr="00AF0E22">
              <w:rPr>
                <w:rStyle w:val="Lienhypertexte"/>
                <w:rFonts w:ascii="Arial" w:hAnsi="Arial" w:cs="Arial"/>
                <w:color w:val="auto"/>
                <w:sz w:val="22"/>
                <w:szCs w:val="22"/>
                <w:u w:val="none"/>
                <w:lang w:val="en-US"/>
              </w:rPr>
              <w:t>C</w:t>
            </w:r>
            <w:r w:rsidR="002E52B5" w:rsidRPr="00AF0E22">
              <w:rPr>
                <w:rStyle w:val="Lienhypertexte"/>
                <w:rFonts w:ascii="Arial" w:hAnsi="Arial" w:cs="Arial"/>
                <w:color w:val="auto"/>
                <w:sz w:val="22"/>
                <w:szCs w:val="22"/>
                <w:u w:val="none"/>
                <w:lang w:val="en-US"/>
              </w:rPr>
              <w:t>c</w:t>
            </w:r>
            <w:r w:rsidR="002E52B5" w:rsidRPr="00AF0E22">
              <w:rPr>
                <w:rStyle w:val="Lienhypertexte"/>
                <w:rFonts w:ascii="Arial" w:hAnsi="Arial" w:cs="Arial"/>
                <w:color w:val="auto"/>
                <w:sz w:val="22"/>
                <w:szCs w:val="22"/>
                <w:u w:val="none"/>
              </w:rPr>
              <w:t xml:space="preserve"> </w:t>
            </w:r>
            <w:hyperlink r:id="rId14" w:history="1">
              <w:r w:rsidR="00DD640D" w:rsidRPr="0033540C">
                <w:rPr>
                  <w:rStyle w:val="Lienhypertexte"/>
                  <w:rFonts w:ascii="Arial" w:hAnsi="Arial" w:cs="Arial"/>
                  <w:sz w:val="22"/>
                  <w:szCs w:val="22"/>
                </w:rPr>
                <w:t>tender@acted.org</w:t>
              </w:r>
            </w:hyperlink>
            <w:r w:rsidR="0052530A">
              <w:rPr>
                <w:rStyle w:val="Lienhypertexte"/>
                <w:color w:val="233A69"/>
                <w:lang w:val="en-GB"/>
              </w:rPr>
              <w:t xml:space="preserve"> </w:t>
            </w:r>
            <w:r w:rsidR="00DD640D">
              <w:rPr>
                <w:rFonts w:ascii="Arial" w:hAnsi="Arial" w:cs="Arial"/>
                <w:bCs/>
                <w:sz w:val="22"/>
                <w:szCs w:val="22"/>
                <w:lang w:val="en-US"/>
              </w:rPr>
              <w:t xml:space="preserve"> after being </w:t>
            </w:r>
            <w:r w:rsidR="00DD640D" w:rsidRPr="0052530A">
              <w:rPr>
                <w:rFonts w:ascii="Arial" w:hAnsi="Arial" w:cs="Arial"/>
                <w:b/>
                <w:color w:val="FF0000"/>
                <w:sz w:val="22"/>
                <w:szCs w:val="22"/>
                <w:lang w:val="en-US"/>
              </w:rPr>
              <w:t>physically signed and stamped</w:t>
            </w:r>
            <w:r w:rsidR="00C50100">
              <w:rPr>
                <w:rFonts w:ascii="Arial" w:hAnsi="Arial" w:cs="Arial"/>
                <w:b/>
                <w:color w:val="FF0000"/>
                <w:sz w:val="22"/>
                <w:szCs w:val="22"/>
                <w:lang w:val="en-US"/>
              </w:rPr>
              <w:t>.</w:t>
            </w:r>
            <w:r w:rsidR="00C50100">
              <w:rPr>
                <w:rFonts w:ascii="Arial" w:hAnsi="Arial" w:cs="Arial"/>
                <w:b/>
                <w:color w:val="FF0000"/>
                <w:sz w:val="22"/>
                <w:szCs w:val="22"/>
                <w:lang w:val="en-US"/>
              </w:rPr>
              <w:br/>
            </w:r>
            <w:r w:rsidRPr="00AF0E22">
              <w:rPr>
                <w:rFonts w:ascii="Arial" w:hAnsi="Arial" w:cs="Arial"/>
                <w:bCs/>
                <w:sz w:val="22"/>
                <w:szCs w:val="22"/>
                <w:lang w:val="en-GB"/>
              </w:rPr>
              <w:t xml:space="preserve">Late Bids will be </w:t>
            </w:r>
            <w:r w:rsidR="00E51F7C" w:rsidRPr="00AF0E22">
              <w:rPr>
                <w:rFonts w:ascii="Arial" w:hAnsi="Arial" w:cs="Arial"/>
                <w:bCs/>
                <w:sz w:val="22"/>
                <w:szCs w:val="22"/>
                <w:lang w:val="en-GB"/>
              </w:rPr>
              <w:t xml:space="preserve">automatically </w:t>
            </w:r>
            <w:r w:rsidRPr="00AF0E22">
              <w:rPr>
                <w:rFonts w:ascii="Arial" w:hAnsi="Arial" w:cs="Arial"/>
                <w:bCs/>
                <w:sz w:val="22"/>
                <w:szCs w:val="22"/>
                <w:lang w:val="en-GB"/>
              </w:rPr>
              <w:t>rejected.</w:t>
            </w:r>
            <w:r w:rsidR="00E51F7C" w:rsidRPr="00AF0E22">
              <w:rPr>
                <w:rFonts w:ascii="Arial" w:hAnsi="Arial" w:cs="Arial"/>
                <w:bCs/>
                <w:sz w:val="22"/>
                <w:szCs w:val="22"/>
                <w:lang w:val="en-GB"/>
              </w:rPr>
              <w:t xml:space="preserve"> </w:t>
            </w:r>
          </w:p>
          <w:p w14:paraId="543ADA78" w14:textId="77777777" w:rsidR="00CC149F" w:rsidRPr="00AF0E22" w:rsidRDefault="00CC149F" w:rsidP="00CC149F">
            <w:pPr>
              <w:jc w:val="both"/>
              <w:rPr>
                <w:rFonts w:ascii="Arial" w:hAnsi="Arial" w:cs="Arial"/>
                <w:sz w:val="22"/>
                <w:szCs w:val="22"/>
                <w:lang w:val="en-US"/>
              </w:rPr>
            </w:pPr>
          </w:p>
          <w:p w14:paraId="70DC0089" w14:textId="77777777" w:rsidR="00595C3C" w:rsidRPr="00AF0E22" w:rsidRDefault="00D02BA8" w:rsidP="00CC149F">
            <w:pPr>
              <w:jc w:val="both"/>
              <w:rPr>
                <w:rFonts w:ascii="Arial" w:hAnsi="Arial" w:cs="Arial"/>
                <w:sz w:val="22"/>
                <w:szCs w:val="22"/>
                <w:lang w:val="en-US"/>
              </w:rPr>
            </w:pPr>
            <w:r w:rsidRPr="00AF0E22">
              <w:rPr>
                <w:rFonts w:ascii="Arial" w:hAnsi="Arial" w:cs="Arial"/>
                <w:sz w:val="22"/>
                <w:szCs w:val="22"/>
                <w:lang w:val="en-US"/>
              </w:rPr>
              <w:t xml:space="preserve">ACTED </w:t>
            </w:r>
            <w:r w:rsidR="00595C3C" w:rsidRPr="00AF0E22">
              <w:rPr>
                <w:rFonts w:ascii="Arial" w:hAnsi="Arial" w:cs="Arial"/>
                <w:sz w:val="22"/>
                <w:szCs w:val="22"/>
                <w:lang w:val="en-US"/>
              </w:rPr>
              <w:t xml:space="preserve">will not be responsible for any costs </w:t>
            </w:r>
            <w:r w:rsidRPr="00AF0E22">
              <w:rPr>
                <w:rFonts w:ascii="Arial" w:hAnsi="Arial" w:cs="Arial"/>
                <w:sz w:val="22"/>
                <w:szCs w:val="22"/>
                <w:lang w:val="en-US"/>
              </w:rPr>
              <w:t xml:space="preserve">or </w:t>
            </w:r>
            <w:r w:rsidR="00595C3C" w:rsidRPr="00AF0E22">
              <w:rPr>
                <w:rFonts w:ascii="Arial" w:hAnsi="Arial" w:cs="Arial"/>
                <w:sz w:val="22"/>
                <w:szCs w:val="22"/>
                <w:lang w:val="en-US"/>
              </w:rPr>
              <w:t xml:space="preserve">expenses incurred by </w:t>
            </w:r>
            <w:r w:rsidRPr="00AF0E22">
              <w:rPr>
                <w:rFonts w:ascii="Arial" w:hAnsi="Arial" w:cs="Arial"/>
                <w:sz w:val="22"/>
                <w:szCs w:val="22"/>
                <w:lang w:val="en-US"/>
              </w:rPr>
              <w:t xml:space="preserve">the </w:t>
            </w:r>
            <w:r w:rsidR="00595C3C" w:rsidRPr="00AF0E22">
              <w:rPr>
                <w:rFonts w:ascii="Arial" w:hAnsi="Arial" w:cs="Arial"/>
                <w:sz w:val="22"/>
                <w:szCs w:val="22"/>
                <w:lang w:val="en-US"/>
              </w:rPr>
              <w:t xml:space="preserve">Bidders in connection with the </w:t>
            </w:r>
            <w:r w:rsidRPr="00AF0E22">
              <w:rPr>
                <w:rFonts w:ascii="Arial" w:hAnsi="Arial" w:cs="Arial"/>
                <w:sz w:val="22"/>
                <w:szCs w:val="22"/>
                <w:lang w:val="en-US"/>
              </w:rPr>
              <w:t>pr</w:t>
            </w:r>
            <w:r w:rsidR="004511CB" w:rsidRPr="00AF0E22">
              <w:rPr>
                <w:rFonts w:ascii="Arial" w:hAnsi="Arial" w:cs="Arial"/>
                <w:sz w:val="22"/>
                <w:szCs w:val="22"/>
                <w:lang w:val="en-US"/>
              </w:rPr>
              <w:t xml:space="preserve">eparation and submission of their bids </w:t>
            </w:r>
            <w:r w:rsidRPr="00AF0E22">
              <w:rPr>
                <w:rFonts w:ascii="Arial" w:hAnsi="Arial" w:cs="Arial"/>
                <w:sz w:val="22"/>
                <w:szCs w:val="22"/>
                <w:lang w:val="en-US"/>
              </w:rPr>
              <w:t>to ACTED</w:t>
            </w:r>
            <w:r w:rsidR="00595C3C" w:rsidRPr="00AF0E22">
              <w:rPr>
                <w:rFonts w:ascii="Arial" w:hAnsi="Arial" w:cs="Arial"/>
                <w:sz w:val="22"/>
                <w:szCs w:val="22"/>
                <w:lang w:val="en-US"/>
              </w:rPr>
              <w:t>.</w:t>
            </w:r>
          </w:p>
          <w:p w14:paraId="430D8AE5" w14:textId="77777777" w:rsidR="00FA0CCF" w:rsidRPr="00AF0E22" w:rsidRDefault="00FA0CCF" w:rsidP="00CC149F">
            <w:pPr>
              <w:jc w:val="both"/>
              <w:rPr>
                <w:rFonts w:ascii="Arial" w:hAnsi="Arial" w:cs="Arial"/>
                <w:sz w:val="22"/>
                <w:szCs w:val="22"/>
                <w:lang w:val="en-US"/>
              </w:rPr>
            </w:pPr>
          </w:p>
          <w:p w14:paraId="7996483B" w14:textId="0F337454" w:rsidR="00F479F4" w:rsidRPr="00783BA8" w:rsidRDefault="004511CB" w:rsidP="004511CB">
            <w:pPr>
              <w:jc w:val="both"/>
              <w:rPr>
                <w:rFonts w:ascii="Arial" w:hAnsi="Arial" w:cs="Arial"/>
                <w:sz w:val="22"/>
                <w:szCs w:val="22"/>
                <w:lang w:val="en-US"/>
              </w:rPr>
            </w:pPr>
            <w:r w:rsidRPr="00AF0E22">
              <w:rPr>
                <w:rFonts w:ascii="Arial" w:hAnsi="Arial" w:cs="Arial"/>
                <w:sz w:val="22"/>
                <w:szCs w:val="22"/>
                <w:lang w:val="en-US"/>
              </w:rPr>
              <w:t>A tender o</w:t>
            </w:r>
            <w:r w:rsidR="00CC149F" w:rsidRPr="00AF0E22">
              <w:rPr>
                <w:rFonts w:ascii="Arial" w:hAnsi="Arial" w:cs="Arial"/>
                <w:sz w:val="22"/>
                <w:szCs w:val="22"/>
                <w:lang w:val="en-US"/>
              </w:rPr>
              <w:t xml:space="preserve">pening </w:t>
            </w:r>
            <w:r w:rsidRPr="00AF0E22">
              <w:rPr>
                <w:rFonts w:ascii="Arial" w:hAnsi="Arial" w:cs="Arial"/>
                <w:sz w:val="22"/>
                <w:szCs w:val="22"/>
                <w:lang w:val="en-US"/>
              </w:rPr>
              <w:t xml:space="preserve">session </w:t>
            </w:r>
            <w:r w:rsidR="00CC149F" w:rsidRPr="00AF0E22">
              <w:rPr>
                <w:rFonts w:ascii="Arial" w:hAnsi="Arial" w:cs="Arial"/>
                <w:sz w:val="22"/>
                <w:szCs w:val="22"/>
                <w:lang w:val="en-US"/>
              </w:rPr>
              <w:t xml:space="preserve">will take place </w:t>
            </w:r>
            <w:r w:rsidR="00334C85" w:rsidRPr="00334C85">
              <w:rPr>
                <w:rFonts w:ascii="Arial" w:hAnsi="Arial" w:cs="Arial"/>
                <w:b/>
                <w:sz w:val="22"/>
                <w:szCs w:val="22"/>
                <w:u w:val="single"/>
                <w:lang w:val="en-US"/>
              </w:rPr>
              <w:t>I</w:t>
            </w:r>
            <w:r w:rsidR="002E52B5" w:rsidRPr="00AF0E22">
              <w:rPr>
                <w:rFonts w:ascii="Arial" w:hAnsi="Arial" w:cs="Arial"/>
                <w:b/>
                <w:sz w:val="22"/>
                <w:szCs w:val="22"/>
                <w:u w:val="single"/>
                <w:lang w:val="en-US"/>
              </w:rPr>
              <w:t xml:space="preserve">n </w:t>
            </w:r>
            <w:r w:rsidR="00334C85">
              <w:rPr>
                <w:rFonts w:ascii="Arial" w:hAnsi="Arial" w:cs="Arial"/>
                <w:b/>
                <w:sz w:val="22"/>
                <w:szCs w:val="22"/>
                <w:u w:val="single"/>
                <w:lang w:val="en-US"/>
              </w:rPr>
              <w:t>June 2024 (exact date and time to be determined)</w:t>
            </w:r>
            <w:r w:rsidR="002E52B5" w:rsidRPr="00AF0E22">
              <w:rPr>
                <w:rFonts w:ascii="Arial" w:hAnsi="Arial" w:cs="Arial"/>
                <w:color w:val="8497B0"/>
                <w:sz w:val="22"/>
                <w:szCs w:val="22"/>
                <w:lang w:val="en-US"/>
              </w:rPr>
              <w:t xml:space="preserve"> </w:t>
            </w:r>
            <w:r w:rsidR="00D02BA8" w:rsidRPr="00AF0E22">
              <w:rPr>
                <w:rFonts w:ascii="Arial" w:hAnsi="Arial" w:cs="Arial"/>
                <w:sz w:val="22"/>
                <w:szCs w:val="22"/>
                <w:lang w:val="en-US"/>
              </w:rPr>
              <w:t>in</w:t>
            </w:r>
            <w:r w:rsidR="00D02BA8" w:rsidRPr="00783BA8">
              <w:rPr>
                <w:rFonts w:ascii="Arial" w:hAnsi="Arial" w:cs="Arial"/>
                <w:sz w:val="22"/>
                <w:szCs w:val="22"/>
                <w:lang w:val="en-US"/>
              </w:rPr>
              <w:t xml:space="preserve"> </w:t>
            </w:r>
            <w:r w:rsidRPr="00783BA8">
              <w:rPr>
                <w:rFonts w:ascii="Arial" w:hAnsi="Arial" w:cs="Arial"/>
                <w:sz w:val="22"/>
                <w:szCs w:val="22"/>
                <w:lang w:val="en-US"/>
              </w:rPr>
              <w:t xml:space="preserve">the </w:t>
            </w:r>
            <w:r w:rsidR="00D02BA8" w:rsidRPr="00783BA8">
              <w:rPr>
                <w:rFonts w:ascii="Arial" w:hAnsi="Arial" w:cs="Arial"/>
                <w:sz w:val="22"/>
                <w:szCs w:val="22"/>
                <w:lang w:val="en-US"/>
              </w:rPr>
              <w:t>ACTED representative office in</w:t>
            </w:r>
            <w:r w:rsidR="00334C85">
              <w:rPr>
                <w:rFonts w:ascii="Arial" w:hAnsi="Arial" w:cs="Arial"/>
                <w:sz w:val="22"/>
                <w:szCs w:val="22"/>
                <w:lang w:val="en-US"/>
              </w:rPr>
              <w:t xml:space="preserve"> </w:t>
            </w:r>
            <w:proofErr w:type="spellStart"/>
            <w:r w:rsidR="00AF0E22">
              <w:rPr>
                <w:rFonts w:ascii="Arial" w:hAnsi="Arial" w:cs="Arial"/>
                <w:color w:val="8497B0"/>
                <w:sz w:val="22"/>
                <w:szCs w:val="22"/>
                <w:lang w:val="en-US"/>
              </w:rPr>
              <w:t>Atomium</w:t>
            </w:r>
            <w:proofErr w:type="spellEnd"/>
            <w:r w:rsidR="00AF0E22">
              <w:rPr>
                <w:rFonts w:ascii="Arial" w:hAnsi="Arial" w:cs="Arial"/>
                <w:color w:val="8497B0"/>
                <w:sz w:val="22"/>
                <w:szCs w:val="22"/>
                <w:lang w:val="en-US"/>
              </w:rPr>
              <w:t xml:space="preserve"> Tower, Bloc A, Second lower floor, Achrafieh, Beirut, Lebanon</w:t>
            </w:r>
            <w:r w:rsidR="00D02BA8" w:rsidRPr="00783BA8">
              <w:rPr>
                <w:rFonts w:ascii="Arial" w:hAnsi="Arial" w:cs="Arial"/>
                <w:sz w:val="22"/>
                <w:szCs w:val="22"/>
                <w:lang w:val="en-US"/>
              </w:rPr>
              <w:t>. T</w:t>
            </w:r>
            <w:r w:rsidR="00CC149F" w:rsidRPr="00783BA8">
              <w:rPr>
                <w:rFonts w:ascii="Arial" w:hAnsi="Arial" w:cs="Arial"/>
                <w:sz w:val="22"/>
                <w:szCs w:val="22"/>
                <w:lang w:val="en-US"/>
              </w:rPr>
              <w:t xml:space="preserve">he presence of bidders’ representative </w:t>
            </w:r>
            <w:r w:rsidR="00D02BA8" w:rsidRPr="00783BA8">
              <w:rPr>
                <w:rFonts w:ascii="Arial" w:hAnsi="Arial" w:cs="Arial"/>
                <w:sz w:val="22"/>
                <w:szCs w:val="22"/>
                <w:lang w:val="en-US"/>
              </w:rPr>
              <w:t>is allowed</w:t>
            </w:r>
            <w:r w:rsidR="00CC149F" w:rsidRPr="00783BA8">
              <w:rPr>
                <w:rFonts w:ascii="Arial" w:hAnsi="Arial" w:cs="Arial"/>
                <w:sz w:val="22"/>
                <w:szCs w:val="22"/>
                <w:lang w:val="en-US"/>
              </w:rPr>
              <w:t>.</w:t>
            </w:r>
            <w:r w:rsidR="00FA0CCF" w:rsidRPr="00783BA8">
              <w:rPr>
                <w:rFonts w:ascii="Arial" w:hAnsi="Arial" w:cs="Arial"/>
                <w:sz w:val="22"/>
                <w:szCs w:val="22"/>
                <w:lang w:val="en-US"/>
              </w:rPr>
              <w:t xml:space="preserve"> </w:t>
            </w:r>
          </w:p>
          <w:p w14:paraId="155E05DC" w14:textId="77777777" w:rsidR="00F479F4" w:rsidRPr="00783BA8" w:rsidRDefault="00F479F4" w:rsidP="004511CB">
            <w:pPr>
              <w:jc w:val="both"/>
              <w:rPr>
                <w:rFonts w:ascii="Arial" w:hAnsi="Arial" w:cs="Arial"/>
                <w:sz w:val="22"/>
                <w:szCs w:val="22"/>
                <w:lang w:val="en-US"/>
              </w:rPr>
            </w:pPr>
          </w:p>
          <w:p w14:paraId="5313774D" w14:textId="1C12ECC3" w:rsidR="00D02BA8" w:rsidRPr="00783BA8" w:rsidRDefault="00D02BA8" w:rsidP="004511CB">
            <w:pPr>
              <w:jc w:val="both"/>
              <w:rPr>
                <w:rFonts w:ascii="Arial" w:hAnsi="Arial" w:cs="Arial"/>
                <w:sz w:val="22"/>
                <w:szCs w:val="22"/>
                <w:lang w:val="en-US"/>
              </w:rPr>
            </w:pPr>
            <w:r w:rsidRPr="00783BA8">
              <w:rPr>
                <w:rFonts w:ascii="Arial" w:hAnsi="Arial" w:cs="Arial"/>
                <w:sz w:val="22"/>
                <w:szCs w:val="22"/>
                <w:lang w:val="en-US"/>
              </w:rPr>
              <w:t>For all inquiries</w:t>
            </w:r>
            <w:r w:rsidR="004511CB" w:rsidRPr="00783BA8">
              <w:rPr>
                <w:rFonts w:ascii="Arial" w:hAnsi="Arial" w:cs="Arial"/>
                <w:sz w:val="22"/>
                <w:szCs w:val="22"/>
                <w:lang w:val="en-US"/>
              </w:rPr>
              <w:t xml:space="preserve"> regarding this tender</w:t>
            </w:r>
            <w:r w:rsidRPr="00783BA8">
              <w:rPr>
                <w:rFonts w:ascii="Arial" w:hAnsi="Arial" w:cs="Arial"/>
                <w:sz w:val="22"/>
                <w:szCs w:val="22"/>
                <w:lang w:val="en-US"/>
              </w:rPr>
              <w:t xml:space="preserve">, please contact the ACTED representative office </w:t>
            </w:r>
            <w:r w:rsidR="00AF0E22">
              <w:rPr>
                <w:rFonts w:ascii="Arial" w:hAnsi="Arial" w:cs="Arial"/>
                <w:sz w:val="22"/>
                <w:szCs w:val="22"/>
                <w:lang w:val="en-US"/>
              </w:rPr>
              <w:t xml:space="preserve">on </w:t>
            </w:r>
            <w:proofErr w:type="spellStart"/>
            <w:r w:rsidR="00AF0E22">
              <w:rPr>
                <w:rFonts w:ascii="Arial" w:hAnsi="Arial" w:cs="Arial"/>
                <w:sz w:val="22"/>
                <w:szCs w:val="22"/>
                <w:lang w:val="en-US"/>
              </w:rPr>
              <w:t>Lebanon.tender</w:t>
            </w:r>
            <w:proofErr w:type="spellEnd"/>
            <w:r w:rsidR="00AF0E22">
              <w:rPr>
                <w:rFonts w:ascii="Arial" w:hAnsi="Arial" w:cs="Arial"/>
                <w:sz w:val="22"/>
                <w:szCs w:val="22"/>
                <w:lang w:val="en-GB"/>
              </w:rPr>
              <w:t>@</w:t>
            </w:r>
            <w:r w:rsidR="00AF0E22">
              <w:rPr>
                <w:rFonts w:ascii="Arial" w:hAnsi="Arial" w:cs="Arial"/>
                <w:sz w:val="22"/>
                <w:szCs w:val="22"/>
                <w:lang w:val="en-US"/>
              </w:rPr>
              <w:t xml:space="preserve">acted.org CC </w:t>
            </w:r>
            <w:hyperlink r:id="rId15" w:history="1">
              <w:r w:rsidR="00334C85" w:rsidRPr="004236F8">
                <w:rPr>
                  <w:rStyle w:val="Lienhypertexte"/>
                  <w:rFonts w:ascii="Arial" w:hAnsi="Arial" w:cs="Arial"/>
                  <w:sz w:val="22"/>
                  <w:szCs w:val="22"/>
                  <w:lang w:val="en-US"/>
                </w:rPr>
                <w:t>tender@acted.org</w:t>
              </w:r>
            </w:hyperlink>
            <w:r w:rsidR="00334C85">
              <w:rPr>
                <w:rFonts w:ascii="Arial" w:hAnsi="Arial" w:cs="Arial"/>
                <w:sz w:val="22"/>
                <w:szCs w:val="22"/>
                <w:lang w:val="en-US"/>
              </w:rPr>
              <w:t xml:space="preserve"> </w:t>
            </w:r>
            <w:r w:rsidR="004511CB" w:rsidRPr="00783BA8">
              <w:rPr>
                <w:rFonts w:ascii="Arial" w:hAnsi="Arial" w:cs="Arial"/>
                <w:sz w:val="22"/>
                <w:szCs w:val="22"/>
                <w:lang w:val="en-US"/>
              </w:rPr>
              <w:t xml:space="preserve"> </w:t>
            </w:r>
            <w:r w:rsidR="00A57E09" w:rsidRPr="00783BA8">
              <w:rPr>
                <w:rFonts w:ascii="Arial" w:hAnsi="Arial" w:cs="Arial"/>
                <w:sz w:val="22"/>
                <w:szCs w:val="22"/>
                <w:lang w:val="en-US"/>
              </w:rPr>
              <w:t>no</w:t>
            </w:r>
            <w:r w:rsidR="00454FB1" w:rsidRPr="00783BA8">
              <w:rPr>
                <w:rFonts w:ascii="Arial" w:hAnsi="Arial" w:cs="Arial"/>
                <w:sz w:val="22"/>
                <w:szCs w:val="22"/>
                <w:lang w:val="en-US"/>
              </w:rPr>
              <w:t xml:space="preserve"> later than</w:t>
            </w:r>
            <w:r w:rsidR="002E52B5" w:rsidRPr="00783BA8">
              <w:rPr>
                <w:rFonts w:ascii="Arial" w:hAnsi="Arial" w:cs="Arial"/>
                <w:sz w:val="22"/>
                <w:szCs w:val="22"/>
                <w:lang w:val="en-US"/>
              </w:rPr>
              <w:t xml:space="preserve"> </w:t>
            </w:r>
            <w:r w:rsidR="00334C85" w:rsidRPr="00A463AF">
              <w:rPr>
                <w:rFonts w:ascii="Arial" w:hAnsi="Arial" w:cs="Arial"/>
                <w:b/>
                <w:bCs/>
                <w:sz w:val="22"/>
                <w:szCs w:val="22"/>
                <w:lang w:val="en-US"/>
              </w:rPr>
              <w:t>23</w:t>
            </w:r>
            <w:r w:rsidR="00AF0E22" w:rsidRPr="00A463AF">
              <w:rPr>
                <w:rFonts w:ascii="Arial" w:hAnsi="Arial" w:cs="Arial"/>
                <w:b/>
                <w:bCs/>
                <w:sz w:val="22"/>
                <w:szCs w:val="22"/>
                <w:lang w:val="en-US"/>
              </w:rPr>
              <w:t>/</w:t>
            </w:r>
            <w:r w:rsidR="00334C85" w:rsidRPr="00A463AF">
              <w:rPr>
                <w:rFonts w:ascii="Arial" w:hAnsi="Arial" w:cs="Arial"/>
                <w:b/>
                <w:bCs/>
                <w:sz w:val="22"/>
                <w:szCs w:val="22"/>
                <w:lang w:val="en-US"/>
              </w:rPr>
              <w:t>05</w:t>
            </w:r>
            <w:r w:rsidR="00AF0E22" w:rsidRPr="00A463AF">
              <w:rPr>
                <w:rFonts w:ascii="Arial" w:hAnsi="Arial" w:cs="Arial"/>
                <w:b/>
                <w:bCs/>
                <w:sz w:val="22"/>
                <w:szCs w:val="22"/>
                <w:lang w:val="en-US"/>
              </w:rPr>
              <w:t>/202</w:t>
            </w:r>
            <w:r w:rsidR="00334C85" w:rsidRPr="00A463AF">
              <w:rPr>
                <w:rFonts w:ascii="Arial" w:hAnsi="Arial" w:cs="Arial"/>
                <w:b/>
                <w:bCs/>
                <w:sz w:val="22"/>
                <w:szCs w:val="22"/>
                <w:lang w:val="en-US"/>
              </w:rPr>
              <w:t>4</w:t>
            </w:r>
            <w:r w:rsidR="00AF0E22">
              <w:rPr>
                <w:rFonts w:ascii="Arial" w:hAnsi="Arial" w:cs="Arial"/>
                <w:sz w:val="22"/>
                <w:szCs w:val="22"/>
                <w:lang w:val="en-US"/>
              </w:rPr>
              <w:t xml:space="preserve"> at 12:00</w:t>
            </w:r>
            <w:r w:rsidR="004511CB" w:rsidRPr="00783BA8">
              <w:rPr>
                <w:rFonts w:ascii="Arial" w:hAnsi="Arial" w:cs="Arial"/>
                <w:sz w:val="22"/>
                <w:szCs w:val="22"/>
                <w:lang w:val="en-US"/>
              </w:rPr>
              <w:t xml:space="preserve"> by E-mail at </w:t>
            </w:r>
            <w:r w:rsidR="005A31BE" w:rsidRPr="005A31BE">
              <w:rPr>
                <w:rStyle w:val="Lienhypertexte"/>
                <w:rFonts w:ascii="Arial" w:hAnsi="Arial" w:cs="Arial"/>
                <w:color w:val="233A69"/>
                <w:sz w:val="22"/>
                <w:szCs w:val="22"/>
              </w:rPr>
              <w:t>Lebanon</w:t>
            </w:r>
            <w:hyperlink r:id="rId16" w:history="1">
              <w:r w:rsidR="005A31BE" w:rsidRPr="005A31BE">
                <w:rPr>
                  <w:rStyle w:val="Lienhypertexte"/>
                  <w:rFonts w:ascii="Arial" w:hAnsi="Arial" w:cs="Arial"/>
                  <w:color w:val="233A69"/>
                  <w:sz w:val="22"/>
                  <w:szCs w:val="22"/>
                </w:rPr>
                <w:t>.tender@acted.org</w:t>
              </w:r>
            </w:hyperlink>
            <w:r w:rsidR="002E52B5" w:rsidRPr="00783BA8">
              <w:rPr>
                <w:rFonts w:ascii="Arial" w:hAnsi="Arial" w:cs="Arial"/>
                <w:bCs/>
                <w:sz w:val="22"/>
                <w:szCs w:val="22"/>
                <w:lang w:val="en-US"/>
              </w:rPr>
              <w:t xml:space="preserve">, </w:t>
            </w:r>
            <w:r w:rsidR="002E52B5" w:rsidRPr="00783BA8">
              <w:rPr>
                <w:rStyle w:val="Lienhypertexte"/>
                <w:rFonts w:ascii="Arial" w:hAnsi="Arial" w:cs="Arial"/>
                <w:color w:val="auto"/>
                <w:sz w:val="22"/>
                <w:szCs w:val="22"/>
                <w:u w:val="none"/>
                <w:lang w:val="en-US"/>
              </w:rPr>
              <w:t>Cc</w:t>
            </w:r>
            <w:r w:rsidR="002E52B5" w:rsidRPr="00783BA8">
              <w:rPr>
                <w:rStyle w:val="Lienhypertexte"/>
                <w:rFonts w:ascii="Arial" w:hAnsi="Arial" w:cs="Arial"/>
                <w:color w:val="auto"/>
                <w:sz w:val="22"/>
                <w:szCs w:val="22"/>
                <w:u w:val="none"/>
              </w:rPr>
              <w:t xml:space="preserve"> </w:t>
            </w:r>
            <w:r w:rsidR="002F2A2B" w:rsidRPr="00783BA8">
              <w:rPr>
                <w:rStyle w:val="Lienhypertexte"/>
                <w:rFonts w:ascii="Arial" w:hAnsi="Arial" w:cs="Arial"/>
                <w:color w:val="233A69"/>
                <w:sz w:val="22"/>
                <w:szCs w:val="22"/>
              </w:rPr>
              <w:t>tender</w:t>
            </w:r>
            <w:r w:rsidR="002E52B5" w:rsidRPr="00783BA8">
              <w:rPr>
                <w:rStyle w:val="Lienhypertexte"/>
                <w:rFonts w:ascii="Arial" w:hAnsi="Arial" w:cs="Arial"/>
                <w:color w:val="233A69"/>
                <w:sz w:val="22"/>
                <w:szCs w:val="22"/>
              </w:rPr>
              <w:t>@acted.org</w:t>
            </w:r>
            <w:r w:rsidR="004511CB" w:rsidRPr="00783BA8">
              <w:rPr>
                <w:rFonts w:ascii="Arial" w:hAnsi="Arial" w:cs="Arial"/>
                <w:color w:val="233A69"/>
                <w:sz w:val="22"/>
                <w:szCs w:val="22"/>
                <w:lang w:val="en-US"/>
              </w:rPr>
              <w:t>.</w:t>
            </w:r>
          </w:p>
          <w:p w14:paraId="2CD4AF86" w14:textId="77777777" w:rsidR="00E51F7C" w:rsidRPr="00783BA8" w:rsidRDefault="00E51F7C" w:rsidP="00CC149F">
            <w:pPr>
              <w:rPr>
                <w:rFonts w:ascii="Arial" w:hAnsi="Arial" w:cs="Arial"/>
                <w:sz w:val="22"/>
                <w:szCs w:val="22"/>
                <w:lang w:val="en-US" w:eastAsia="fr-FR"/>
              </w:rPr>
            </w:pPr>
          </w:p>
          <w:p w14:paraId="765E6664" w14:textId="77777777" w:rsidR="00156998" w:rsidRPr="00783BA8" w:rsidRDefault="0069501A" w:rsidP="0069501A">
            <w:pPr>
              <w:spacing w:before="80"/>
              <w:jc w:val="both"/>
              <w:rPr>
                <w:rFonts w:ascii="Arial" w:hAnsi="Arial" w:cs="Arial"/>
                <w:color w:val="000000"/>
                <w:sz w:val="22"/>
                <w:szCs w:val="22"/>
                <w:shd w:val="clear" w:color="auto" w:fill="FFFFFF"/>
                <w:lang w:val="en-GB"/>
              </w:rPr>
            </w:pPr>
            <w:r w:rsidRPr="00783BA8">
              <w:rPr>
                <w:rFonts w:ascii="Arial" w:hAnsi="Arial" w:cs="Arial"/>
                <w:b/>
                <w:color w:val="000000"/>
                <w:sz w:val="22"/>
                <w:szCs w:val="22"/>
                <w:shd w:val="clear" w:color="auto" w:fill="FFFFFF"/>
                <w:lang w:val="en-GB"/>
              </w:rPr>
              <w:t xml:space="preserve">Note: </w:t>
            </w:r>
            <w:r w:rsidRPr="00783BA8">
              <w:rPr>
                <w:rFonts w:ascii="Arial" w:hAnsi="Arial" w:cs="Arial"/>
                <w:color w:val="000000"/>
                <w:sz w:val="22"/>
                <w:szCs w:val="22"/>
                <w:shd w:val="clear" w:color="auto" w:fill="FFFFFF"/>
                <w:lang w:val="en-GB"/>
              </w:rPr>
              <w:t xml:space="preserve">if you witness or suspect any unlawful, improper or unethical act or business practices (such as soliciting, accepting or attempting to provide or accept any kickback) during the tendering process, please contact the following phone number </w:t>
            </w:r>
            <w:r w:rsidR="001678B7" w:rsidRPr="006375BF">
              <w:rPr>
                <w:rFonts w:ascii="Arial" w:hAnsi="Arial" w:cs="Arial"/>
                <w:sz w:val="22"/>
                <w:szCs w:val="22"/>
                <w:lang w:val="en-US"/>
              </w:rPr>
              <w:t>+33 6 07 22 46 28</w:t>
            </w:r>
            <w:r w:rsidR="001678B7" w:rsidRPr="006375BF">
              <w:rPr>
                <w:rFonts w:ascii="Arial" w:hAnsi="Arial" w:cs="Arial"/>
                <w:b/>
                <w:lang w:val="en-US"/>
              </w:rPr>
              <w:t xml:space="preserve"> </w:t>
            </w:r>
            <w:r w:rsidRPr="00783BA8">
              <w:rPr>
                <w:rFonts w:ascii="Arial" w:hAnsi="Arial" w:cs="Arial"/>
                <w:color w:val="000000"/>
                <w:sz w:val="22"/>
                <w:szCs w:val="22"/>
                <w:shd w:val="clear" w:color="auto" w:fill="FFFFFF"/>
                <w:lang w:val="en-GB"/>
              </w:rPr>
              <w:t>and/or send an e-mail to</w:t>
            </w:r>
            <w:r w:rsidRPr="006375BF">
              <w:rPr>
                <w:rStyle w:val="Lienhypertexte"/>
                <w:rFonts w:ascii="Arial" w:hAnsi="Arial" w:cs="Arial"/>
                <w:color w:val="233A69"/>
                <w:sz w:val="22"/>
                <w:szCs w:val="22"/>
                <w:u w:val="none"/>
              </w:rPr>
              <w:t xml:space="preserve"> </w:t>
            </w:r>
            <w:hyperlink r:id="rId17" w:history="1">
              <w:r w:rsidRPr="00783BA8">
                <w:rPr>
                  <w:rStyle w:val="Lienhypertexte"/>
                  <w:rFonts w:ascii="Arial" w:hAnsi="Arial" w:cs="Arial"/>
                  <w:color w:val="233A69"/>
                  <w:sz w:val="22"/>
                  <w:szCs w:val="22"/>
                </w:rPr>
                <w:t>transparency@acted.org</w:t>
              </w:r>
            </w:hyperlink>
            <w:r w:rsidRPr="00783BA8">
              <w:rPr>
                <w:rFonts w:ascii="Arial" w:hAnsi="Arial" w:cs="Arial"/>
                <w:color w:val="000000"/>
                <w:sz w:val="22"/>
                <w:szCs w:val="22"/>
                <w:shd w:val="clear" w:color="auto" w:fill="FFFFFF"/>
                <w:lang w:val="en-GB"/>
              </w:rPr>
              <w:t>.</w:t>
            </w:r>
          </w:p>
          <w:p w14:paraId="1E8B0BCE" w14:textId="77777777" w:rsidR="00FE18F6" w:rsidRPr="00783BA8" w:rsidRDefault="00FE18F6" w:rsidP="0069501A">
            <w:pPr>
              <w:spacing w:before="80"/>
              <w:jc w:val="both"/>
              <w:rPr>
                <w:rFonts w:ascii="Arial" w:hAnsi="Arial" w:cs="Arial"/>
                <w:i/>
                <w:color w:val="000000"/>
                <w:sz w:val="19"/>
                <w:szCs w:val="19"/>
                <w:shd w:val="clear" w:color="auto" w:fill="FFFFFF"/>
                <w:lang w:val="en-GB"/>
              </w:rPr>
            </w:pPr>
          </w:p>
        </w:tc>
      </w:tr>
    </w:tbl>
    <w:p w14:paraId="4DEB41CC" w14:textId="77777777" w:rsidR="00CC149F" w:rsidRPr="00783BA8" w:rsidRDefault="00CC149F" w:rsidP="0016204A">
      <w:pPr>
        <w:rPr>
          <w:rFonts w:ascii="Arial" w:hAnsi="Arial" w:cs="Arial"/>
          <w:sz w:val="20"/>
          <w:szCs w:val="20"/>
          <w:lang w:val="en-US"/>
        </w:rPr>
      </w:pPr>
    </w:p>
    <w:sectPr w:rsidR="00CC149F" w:rsidRPr="00783BA8" w:rsidSect="00325868">
      <w:headerReference w:type="default" r:id="rId18"/>
      <w:footerReference w:type="default" r:id="rId19"/>
      <w:pgSz w:w="11906" w:h="16838"/>
      <w:pgMar w:top="543" w:right="865" w:bottom="543" w:left="126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73F7" w14:textId="77777777" w:rsidR="00325868" w:rsidRDefault="00325868">
      <w:r>
        <w:separator/>
      </w:r>
    </w:p>
  </w:endnote>
  <w:endnote w:type="continuationSeparator" w:id="0">
    <w:p w14:paraId="3F6A215A" w14:textId="77777777" w:rsidR="00325868" w:rsidRDefault="0032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C0D6E" w14:textId="048EDDF0" w:rsidR="00E269AC" w:rsidRDefault="00F614DF">
    <w:pPr>
      <w:jc w:val="right"/>
    </w:pPr>
    <w:r>
      <w:rPr>
        <w:noProof/>
      </w:rPr>
      <w:drawing>
        <wp:inline distT="0" distB="0" distL="0" distR="0" wp14:anchorId="5BE7B219" wp14:editId="62A84072">
          <wp:extent cx="2000000" cy="4283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1.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2032F" w14:textId="77777777" w:rsidR="00325868" w:rsidRDefault="00325868">
      <w:r>
        <w:separator/>
      </w:r>
    </w:p>
  </w:footnote>
  <w:footnote w:type="continuationSeparator" w:id="0">
    <w:p w14:paraId="50C53F51" w14:textId="77777777" w:rsidR="00325868" w:rsidRDefault="0032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A527" w14:textId="77777777" w:rsidR="00FE18F6" w:rsidRPr="00FE18F6" w:rsidRDefault="00FE18F6" w:rsidP="00FE18F6">
    <w:pPr>
      <w:jc w:val="right"/>
      <w:rPr>
        <w:rFonts w:ascii="Arial" w:hAnsi="Arial" w:cs="Arial"/>
        <w:sz w:val="20"/>
        <w:szCs w:val="20"/>
        <w:lang w:val="fr-FR"/>
      </w:rPr>
    </w:pPr>
    <w:r w:rsidRPr="00FE18F6">
      <w:rPr>
        <w:rFonts w:ascii="Arial" w:hAnsi="Arial" w:cs="Arial"/>
        <w:noProof/>
        <w:sz w:val="20"/>
        <w:szCs w:val="20"/>
        <w:lang w:val="fr-FR" w:eastAsia="fr-FR"/>
      </w:rPr>
      <w:drawing>
        <wp:anchor distT="0" distB="0" distL="114300" distR="114300" simplePos="0" relativeHeight="251657216" behindDoc="0" locked="0" layoutInCell="1" allowOverlap="1" wp14:anchorId="7544AC6B" wp14:editId="1C3155A4">
          <wp:simplePos x="0" y="0"/>
          <wp:positionH relativeFrom="column">
            <wp:posOffset>-328295</wp:posOffset>
          </wp:positionH>
          <wp:positionV relativeFrom="paragraph">
            <wp:posOffset>7620</wp:posOffset>
          </wp:positionV>
          <wp:extent cx="1969135" cy="560705"/>
          <wp:effectExtent l="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560705"/>
                  </a:xfrm>
                  <a:prstGeom prst="rect">
                    <a:avLst/>
                  </a:prstGeom>
                  <a:noFill/>
                </pic:spPr>
              </pic:pic>
            </a:graphicData>
          </a:graphic>
          <wp14:sizeRelH relativeFrom="page">
            <wp14:pctWidth>0</wp14:pctWidth>
          </wp14:sizeRelH>
          <wp14:sizeRelV relativeFrom="page">
            <wp14:pctHeight>0</wp14:pctHeight>
          </wp14:sizeRelV>
        </wp:anchor>
      </w:drawing>
    </w:r>
    <w:r w:rsidRPr="00FE18F6">
      <w:rPr>
        <w:rFonts w:ascii="Arial" w:hAnsi="Arial" w:cs="Arial"/>
        <w:sz w:val="20"/>
        <w:szCs w:val="20"/>
        <w:lang w:val="fr-FR"/>
      </w:rPr>
      <w:t>LOGISTICS</w:t>
    </w:r>
  </w:p>
  <w:p w14:paraId="50BDAFD2" w14:textId="77777777" w:rsidR="00FE18F6" w:rsidRPr="00FE18F6" w:rsidRDefault="00FE18F6" w:rsidP="00FE18F6">
    <w:pPr>
      <w:jc w:val="right"/>
      <w:rPr>
        <w:rFonts w:ascii="Arial" w:hAnsi="Arial" w:cs="Arial"/>
        <w:sz w:val="20"/>
        <w:szCs w:val="20"/>
        <w:lang w:val="fr-FR"/>
      </w:rPr>
    </w:pPr>
    <w:r w:rsidRPr="00FE18F6">
      <w:rPr>
        <w:rFonts w:ascii="Arial" w:hAnsi="Arial" w:cs="Arial"/>
        <w:sz w:val="20"/>
        <w:szCs w:val="20"/>
        <w:lang w:val="fr-FR"/>
      </w:rPr>
      <w:t>PRO-05.1</w:t>
    </w:r>
  </w:p>
  <w:p w14:paraId="180EDF49" w14:textId="77777777" w:rsidR="00FE18F6" w:rsidRPr="00FE18F6" w:rsidRDefault="00832A04" w:rsidP="00FE18F6">
    <w:pPr>
      <w:jc w:val="right"/>
      <w:rPr>
        <w:rFonts w:ascii="Arial" w:hAnsi="Arial" w:cs="Arial"/>
        <w:sz w:val="20"/>
        <w:szCs w:val="20"/>
        <w:lang w:val="fr-FR"/>
      </w:rPr>
    </w:pPr>
    <w:r>
      <w:rPr>
        <w:rFonts w:ascii="Arial" w:hAnsi="Arial" w:cs="Arial"/>
        <w:sz w:val="20"/>
        <w:szCs w:val="20"/>
        <w:lang w:val="fr-FR"/>
      </w:rPr>
      <w:t>Version 01/2022</w:t>
    </w:r>
  </w:p>
  <w:p w14:paraId="0D98BEC0" w14:textId="77777777" w:rsidR="004511CB" w:rsidRPr="008C3D2B" w:rsidRDefault="004511CB">
    <w:pPr>
      <w:pStyle w:val="En-tte"/>
      <w:rPr>
        <w:rFonts w:ascii="Arial Narrow" w:hAnsi="Arial Narrow"/>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4E7D"/>
    <w:multiLevelType w:val="hybridMultilevel"/>
    <w:tmpl w:val="979A6648"/>
    <w:lvl w:ilvl="0" w:tplc="3D0C64F2">
      <w:start w:val="1"/>
      <w:numFmt w:val="bullet"/>
      <w:lvlText w:val=""/>
      <w:lvlJc w:val="left"/>
      <w:pPr>
        <w:ind w:left="720" w:hanging="360"/>
      </w:pPr>
      <w:rPr>
        <w:rFonts w:ascii="Symbol" w:hAnsi="Symbol"/>
      </w:rPr>
    </w:lvl>
    <w:lvl w:ilvl="1" w:tplc="2ABE2340">
      <w:start w:val="1"/>
      <w:numFmt w:val="bullet"/>
      <w:lvlText w:val=""/>
      <w:lvlJc w:val="left"/>
      <w:pPr>
        <w:ind w:left="720" w:hanging="360"/>
      </w:pPr>
      <w:rPr>
        <w:rFonts w:ascii="Symbol" w:hAnsi="Symbol"/>
      </w:rPr>
    </w:lvl>
    <w:lvl w:ilvl="2" w:tplc="9934DBA0">
      <w:start w:val="1"/>
      <w:numFmt w:val="bullet"/>
      <w:lvlText w:val=""/>
      <w:lvlJc w:val="left"/>
      <w:pPr>
        <w:ind w:left="720" w:hanging="360"/>
      </w:pPr>
      <w:rPr>
        <w:rFonts w:ascii="Symbol" w:hAnsi="Symbol"/>
      </w:rPr>
    </w:lvl>
    <w:lvl w:ilvl="3" w:tplc="44B4FB92">
      <w:start w:val="1"/>
      <w:numFmt w:val="bullet"/>
      <w:lvlText w:val=""/>
      <w:lvlJc w:val="left"/>
      <w:pPr>
        <w:ind w:left="720" w:hanging="360"/>
      </w:pPr>
      <w:rPr>
        <w:rFonts w:ascii="Symbol" w:hAnsi="Symbol"/>
      </w:rPr>
    </w:lvl>
    <w:lvl w:ilvl="4" w:tplc="BE543D5E">
      <w:start w:val="1"/>
      <w:numFmt w:val="bullet"/>
      <w:lvlText w:val=""/>
      <w:lvlJc w:val="left"/>
      <w:pPr>
        <w:ind w:left="720" w:hanging="360"/>
      </w:pPr>
      <w:rPr>
        <w:rFonts w:ascii="Symbol" w:hAnsi="Symbol"/>
      </w:rPr>
    </w:lvl>
    <w:lvl w:ilvl="5" w:tplc="CB8E968C">
      <w:start w:val="1"/>
      <w:numFmt w:val="bullet"/>
      <w:lvlText w:val=""/>
      <w:lvlJc w:val="left"/>
      <w:pPr>
        <w:ind w:left="720" w:hanging="360"/>
      </w:pPr>
      <w:rPr>
        <w:rFonts w:ascii="Symbol" w:hAnsi="Symbol"/>
      </w:rPr>
    </w:lvl>
    <w:lvl w:ilvl="6" w:tplc="E0861254">
      <w:start w:val="1"/>
      <w:numFmt w:val="bullet"/>
      <w:lvlText w:val=""/>
      <w:lvlJc w:val="left"/>
      <w:pPr>
        <w:ind w:left="720" w:hanging="360"/>
      </w:pPr>
      <w:rPr>
        <w:rFonts w:ascii="Symbol" w:hAnsi="Symbol"/>
      </w:rPr>
    </w:lvl>
    <w:lvl w:ilvl="7" w:tplc="78B2A178">
      <w:start w:val="1"/>
      <w:numFmt w:val="bullet"/>
      <w:lvlText w:val=""/>
      <w:lvlJc w:val="left"/>
      <w:pPr>
        <w:ind w:left="720" w:hanging="360"/>
      </w:pPr>
      <w:rPr>
        <w:rFonts w:ascii="Symbol" w:hAnsi="Symbol"/>
      </w:rPr>
    </w:lvl>
    <w:lvl w:ilvl="8" w:tplc="1DFA6812">
      <w:start w:val="1"/>
      <w:numFmt w:val="bullet"/>
      <w:lvlText w:val=""/>
      <w:lvlJc w:val="left"/>
      <w:pPr>
        <w:ind w:left="720" w:hanging="360"/>
      </w:pPr>
      <w:rPr>
        <w:rFonts w:ascii="Symbol" w:hAnsi="Symbol"/>
      </w:rPr>
    </w:lvl>
  </w:abstractNum>
  <w:abstractNum w:abstractNumId="1"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40845B88"/>
    <w:multiLevelType w:val="hybridMultilevel"/>
    <w:tmpl w:val="557E5EAA"/>
    <w:lvl w:ilvl="0" w:tplc="0D860CD0">
      <w:start w:val="1"/>
      <w:numFmt w:val="bullet"/>
      <w:lvlText w:val=""/>
      <w:lvlJc w:val="left"/>
      <w:pPr>
        <w:ind w:left="720" w:hanging="360"/>
      </w:pPr>
      <w:rPr>
        <w:rFonts w:ascii="Symbol" w:hAnsi="Symbol"/>
      </w:rPr>
    </w:lvl>
    <w:lvl w:ilvl="1" w:tplc="C2E0C756">
      <w:start w:val="1"/>
      <w:numFmt w:val="bullet"/>
      <w:lvlText w:val=""/>
      <w:lvlJc w:val="left"/>
      <w:pPr>
        <w:ind w:left="720" w:hanging="360"/>
      </w:pPr>
      <w:rPr>
        <w:rFonts w:ascii="Symbol" w:hAnsi="Symbol"/>
      </w:rPr>
    </w:lvl>
    <w:lvl w:ilvl="2" w:tplc="D6784374">
      <w:start w:val="1"/>
      <w:numFmt w:val="bullet"/>
      <w:lvlText w:val=""/>
      <w:lvlJc w:val="left"/>
      <w:pPr>
        <w:ind w:left="720" w:hanging="360"/>
      </w:pPr>
      <w:rPr>
        <w:rFonts w:ascii="Symbol" w:hAnsi="Symbol"/>
      </w:rPr>
    </w:lvl>
    <w:lvl w:ilvl="3" w:tplc="0380B606">
      <w:start w:val="1"/>
      <w:numFmt w:val="bullet"/>
      <w:lvlText w:val=""/>
      <w:lvlJc w:val="left"/>
      <w:pPr>
        <w:ind w:left="720" w:hanging="360"/>
      </w:pPr>
      <w:rPr>
        <w:rFonts w:ascii="Symbol" w:hAnsi="Symbol"/>
      </w:rPr>
    </w:lvl>
    <w:lvl w:ilvl="4" w:tplc="9D72C8AA">
      <w:start w:val="1"/>
      <w:numFmt w:val="bullet"/>
      <w:lvlText w:val=""/>
      <w:lvlJc w:val="left"/>
      <w:pPr>
        <w:ind w:left="720" w:hanging="360"/>
      </w:pPr>
      <w:rPr>
        <w:rFonts w:ascii="Symbol" w:hAnsi="Symbol"/>
      </w:rPr>
    </w:lvl>
    <w:lvl w:ilvl="5" w:tplc="BA26EF3A">
      <w:start w:val="1"/>
      <w:numFmt w:val="bullet"/>
      <w:lvlText w:val=""/>
      <w:lvlJc w:val="left"/>
      <w:pPr>
        <w:ind w:left="720" w:hanging="360"/>
      </w:pPr>
      <w:rPr>
        <w:rFonts w:ascii="Symbol" w:hAnsi="Symbol"/>
      </w:rPr>
    </w:lvl>
    <w:lvl w:ilvl="6" w:tplc="21DC3EDE">
      <w:start w:val="1"/>
      <w:numFmt w:val="bullet"/>
      <w:lvlText w:val=""/>
      <w:lvlJc w:val="left"/>
      <w:pPr>
        <w:ind w:left="720" w:hanging="360"/>
      </w:pPr>
      <w:rPr>
        <w:rFonts w:ascii="Symbol" w:hAnsi="Symbol"/>
      </w:rPr>
    </w:lvl>
    <w:lvl w:ilvl="7" w:tplc="3134F3F0">
      <w:start w:val="1"/>
      <w:numFmt w:val="bullet"/>
      <w:lvlText w:val=""/>
      <w:lvlJc w:val="left"/>
      <w:pPr>
        <w:ind w:left="720" w:hanging="360"/>
      </w:pPr>
      <w:rPr>
        <w:rFonts w:ascii="Symbol" w:hAnsi="Symbol"/>
      </w:rPr>
    </w:lvl>
    <w:lvl w:ilvl="8" w:tplc="FB660778">
      <w:start w:val="1"/>
      <w:numFmt w:val="bullet"/>
      <w:lvlText w:val=""/>
      <w:lvlJc w:val="left"/>
      <w:pPr>
        <w:ind w:left="720" w:hanging="360"/>
      </w:pPr>
      <w:rPr>
        <w:rFonts w:ascii="Symbol" w:hAnsi="Symbol"/>
      </w:rPr>
    </w:lvl>
  </w:abstractNum>
  <w:abstractNum w:abstractNumId="3" w15:restartNumberingAfterBreak="0">
    <w:nsid w:val="50D1210D"/>
    <w:multiLevelType w:val="hybridMultilevel"/>
    <w:tmpl w:val="68480FFC"/>
    <w:lvl w:ilvl="0" w:tplc="73167782">
      <w:start w:val="1"/>
      <w:numFmt w:val="bullet"/>
      <w:lvlText w:val=""/>
      <w:lvlJc w:val="left"/>
      <w:pPr>
        <w:ind w:left="720" w:hanging="360"/>
      </w:pPr>
      <w:rPr>
        <w:rFonts w:ascii="Symbol" w:hAnsi="Symbol"/>
      </w:rPr>
    </w:lvl>
    <w:lvl w:ilvl="1" w:tplc="10A878BE">
      <w:start w:val="1"/>
      <w:numFmt w:val="bullet"/>
      <w:lvlText w:val=""/>
      <w:lvlJc w:val="left"/>
      <w:pPr>
        <w:ind w:left="720" w:hanging="360"/>
      </w:pPr>
      <w:rPr>
        <w:rFonts w:ascii="Symbol" w:hAnsi="Symbol"/>
      </w:rPr>
    </w:lvl>
    <w:lvl w:ilvl="2" w:tplc="97309E18">
      <w:start w:val="1"/>
      <w:numFmt w:val="bullet"/>
      <w:lvlText w:val=""/>
      <w:lvlJc w:val="left"/>
      <w:pPr>
        <w:ind w:left="720" w:hanging="360"/>
      </w:pPr>
      <w:rPr>
        <w:rFonts w:ascii="Symbol" w:hAnsi="Symbol"/>
      </w:rPr>
    </w:lvl>
    <w:lvl w:ilvl="3" w:tplc="8F345EAA">
      <w:start w:val="1"/>
      <w:numFmt w:val="bullet"/>
      <w:lvlText w:val=""/>
      <w:lvlJc w:val="left"/>
      <w:pPr>
        <w:ind w:left="720" w:hanging="360"/>
      </w:pPr>
      <w:rPr>
        <w:rFonts w:ascii="Symbol" w:hAnsi="Symbol"/>
      </w:rPr>
    </w:lvl>
    <w:lvl w:ilvl="4" w:tplc="FFECA444">
      <w:start w:val="1"/>
      <w:numFmt w:val="bullet"/>
      <w:lvlText w:val=""/>
      <w:lvlJc w:val="left"/>
      <w:pPr>
        <w:ind w:left="720" w:hanging="360"/>
      </w:pPr>
      <w:rPr>
        <w:rFonts w:ascii="Symbol" w:hAnsi="Symbol"/>
      </w:rPr>
    </w:lvl>
    <w:lvl w:ilvl="5" w:tplc="6F34B236">
      <w:start w:val="1"/>
      <w:numFmt w:val="bullet"/>
      <w:lvlText w:val=""/>
      <w:lvlJc w:val="left"/>
      <w:pPr>
        <w:ind w:left="720" w:hanging="360"/>
      </w:pPr>
      <w:rPr>
        <w:rFonts w:ascii="Symbol" w:hAnsi="Symbol"/>
      </w:rPr>
    </w:lvl>
    <w:lvl w:ilvl="6" w:tplc="75769844">
      <w:start w:val="1"/>
      <w:numFmt w:val="bullet"/>
      <w:lvlText w:val=""/>
      <w:lvlJc w:val="left"/>
      <w:pPr>
        <w:ind w:left="720" w:hanging="360"/>
      </w:pPr>
      <w:rPr>
        <w:rFonts w:ascii="Symbol" w:hAnsi="Symbol"/>
      </w:rPr>
    </w:lvl>
    <w:lvl w:ilvl="7" w:tplc="F22AFD7A">
      <w:start w:val="1"/>
      <w:numFmt w:val="bullet"/>
      <w:lvlText w:val=""/>
      <w:lvlJc w:val="left"/>
      <w:pPr>
        <w:ind w:left="720" w:hanging="360"/>
      </w:pPr>
      <w:rPr>
        <w:rFonts w:ascii="Symbol" w:hAnsi="Symbol"/>
      </w:rPr>
    </w:lvl>
    <w:lvl w:ilvl="8" w:tplc="C3ECC07E">
      <w:start w:val="1"/>
      <w:numFmt w:val="bullet"/>
      <w:lvlText w:val=""/>
      <w:lvlJc w:val="left"/>
      <w:pPr>
        <w:ind w:left="720" w:hanging="360"/>
      </w:pPr>
      <w:rPr>
        <w:rFonts w:ascii="Symbol" w:hAnsi="Symbol"/>
      </w:rPr>
    </w:lvl>
  </w:abstractNum>
  <w:abstractNum w:abstractNumId="4"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33958"/>
    <w:multiLevelType w:val="hybridMultilevel"/>
    <w:tmpl w:val="52F288E6"/>
    <w:lvl w:ilvl="0" w:tplc="7974F808">
      <w:start w:val="1"/>
      <w:numFmt w:val="bullet"/>
      <w:lvlText w:val=""/>
      <w:lvlJc w:val="left"/>
      <w:pPr>
        <w:ind w:left="720" w:hanging="360"/>
      </w:pPr>
      <w:rPr>
        <w:rFonts w:ascii="Symbol" w:hAnsi="Symbol"/>
      </w:rPr>
    </w:lvl>
    <w:lvl w:ilvl="1" w:tplc="FB78B550">
      <w:start w:val="1"/>
      <w:numFmt w:val="bullet"/>
      <w:lvlText w:val=""/>
      <w:lvlJc w:val="left"/>
      <w:pPr>
        <w:ind w:left="720" w:hanging="360"/>
      </w:pPr>
      <w:rPr>
        <w:rFonts w:ascii="Symbol" w:hAnsi="Symbol"/>
      </w:rPr>
    </w:lvl>
    <w:lvl w:ilvl="2" w:tplc="2C66A8A2">
      <w:start w:val="1"/>
      <w:numFmt w:val="bullet"/>
      <w:lvlText w:val=""/>
      <w:lvlJc w:val="left"/>
      <w:pPr>
        <w:ind w:left="720" w:hanging="360"/>
      </w:pPr>
      <w:rPr>
        <w:rFonts w:ascii="Symbol" w:hAnsi="Symbol"/>
      </w:rPr>
    </w:lvl>
    <w:lvl w:ilvl="3" w:tplc="C81C9354">
      <w:start w:val="1"/>
      <w:numFmt w:val="bullet"/>
      <w:lvlText w:val=""/>
      <w:lvlJc w:val="left"/>
      <w:pPr>
        <w:ind w:left="720" w:hanging="360"/>
      </w:pPr>
      <w:rPr>
        <w:rFonts w:ascii="Symbol" w:hAnsi="Symbol"/>
      </w:rPr>
    </w:lvl>
    <w:lvl w:ilvl="4" w:tplc="6DD635BE">
      <w:start w:val="1"/>
      <w:numFmt w:val="bullet"/>
      <w:lvlText w:val=""/>
      <w:lvlJc w:val="left"/>
      <w:pPr>
        <w:ind w:left="720" w:hanging="360"/>
      </w:pPr>
      <w:rPr>
        <w:rFonts w:ascii="Symbol" w:hAnsi="Symbol"/>
      </w:rPr>
    </w:lvl>
    <w:lvl w:ilvl="5" w:tplc="436E2D54">
      <w:start w:val="1"/>
      <w:numFmt w:val="bullet"/>
      <w:lvlText w:val=""/>
      <w:lvlJc w:val="left"/>
      <w:pPr>
        <w:ind w:left="720" w:hanging="360"/>
      </w:pPr>
      <w:rPr>
        <w:rFonts w:ascii="Symbol" w:hAnsi="Symbol"/>
      </w:rPr>
    </w:lvl>
    <w:lvl w:ilvl="6" w:tplc="5FD61FD6">
      <w:start w:val="1"/>
      <w:numFmt w:val="bullet"/>
      <w:lvlText w:val=""/>
      <w:lvlJc w:val="left"/>
      <w:pPr>
        <w:ind w:left="720" w:hanging="360"/>
      </w:pPr>
      <w:rPr>
        <w:rFonts w:ascii="Symbol" w:hAnsi="Symbol"/>
      </w:rPr>
    </w:lvl>
    <w:lvl w:ilvl="7" w:tplc="B7A001B8">
      <w:start w:val="1"/>
      <w:numFmt w:val="bullet"/>
      <w:lvlText w:val=""/>
      <w:lvlJc w:val="left"/>
      <w:pPr>
        <w:ind w:left="720" w:hanging="360"/>
      </w:pPr>
      <w:rPr>
        <w:rFonts w:ascii="Symbol" w:hAnsi="Symbol"/>
      </w:rPr>
    </w:lvl>
    <w:lvl w:ilvl="8" w:tplc="26DE6D08">
      <w:start w:val="1"/>
      <w:numFmt w:val="bullet"/>
      <w:lvlText w:val=""/>
      <w:lvlJc w:val="left"/>
      <w:pPr>
        <w:ind w:left="720" w:hanging="360"/>
      </w:pPr>
      <w:rPr>
        <w:rFonts w:ascii="Symbol" w:hAnsi="Symbol"/>
      </w:rPr>
    </w:lvl>
  </w:abstractNum>
  <w:abstractNum w:abstractNumId="6"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8" w15:restartNumberingAfterBreak="0">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42926975">
    <w:abstractNumId w:val="4"/>
  </w:num>
  <w:num w:numId="2" w16cid:durableId="1427190515">
    <w:abstractNumId w:val="7"/>
  </w:num>
  <w:num w:numId="3" w16cid:durableId="1805656550">
    <w:abstractNumId w:val="8"/>
  </w:num>
  <w:num w:numId="4" w16cid:durableId="343479866">
    <w:abstractNumId w:val="6"/>
  </w:num>
  <w:num w:numId="5" w16cid:durableId="426078431">
    <w:abstractNumId w:val="1"/>
  </w:num>
  <w:num w:numId="6" w16cid:durableId="1979068900">
    <w:abstractNumId w:val="2"/>
  </w:num>
  <w:num w:numId="7" w16cid:durableId="421731283">
    <w:abstractNumId w:val="5"/>
  </w:num>
  <w:num w:numId="8" w16cid:durableId="243688005">
    <w:abstractNumId w:val="3"/>
  </w:num>
  <w:num w:numId="9" w16cid:durableId="190482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3A5"/>
    <w:rsid w:val="000155E2"/>
    <w:rsid w:val="000437A0"/>
    <w:rsid w:val="00055C42"/>
    <w:rsid w:val="000728CD"/>
    <w:rsid w:val="00075E9D"/>
    <w:rsid w:val="00094686"/>
    <w:rsid w:val="000A3D67"/>
    <w:rsid w:val="000B43D3"/>
    <w:rsid w:val="000C66C8"/>
    <w:rsid w:val="000D2724"/>
    <w:rsid w:val="000D2CD3"/>
    <w:rsid w:val="00122D17"/>
    <w:rsid w:val="00124F7F"/>
    <w:rsid w:val="001353D2"/>
    <w:rsid w:val="00156998"/>
    <w:rsid w:val="0016204A"/>
    <w:rsid w:val="001678B7"/>
    <w:rsid w:val="001805FC"/>
    <w:rsid w:val="00192AFE"/>
    <w:rsid w:val="001940F4"/>
    <w:rsid w:val="001C46D2"/>
    <w:rsid w:val="001E358A"/>
    <w:rsid w:val="001F2B3E"/>
    <w:rsid w:val="001F6AFD"/>
    <w:rsid w:val="002107A6"/>
    <w:rsid w:val="002232D3"/>
    <w:rsid w:val="002440D1"/>
    <w:rsid w:val="00272E6A"/>
    <w:rsid w:val="00295331"/>
    <w:rsid w:val="002973A5"/>
    <w:rsid w:val="002B1668"/>
    <w:rsid w:val="002E52B5"/>
    <w:rsid w:val="002F2A2B"/>
    <w:rsid w:val="00316A4A"/>
    <w:rsid w:val="00325868"/>
    <w:rsid w:val="00334C85"/>
    <w:rsid w:val="00341849"/>
    <w:rsid w:val="003567E1"/>
    <w:rsid w:val="003F6242"/>
    <w:rsid w:val="004209E6"/>
    <w:rsid w:val="0044350D"/>
    <w:rsid w:val="004438BD"/>
    <w:rsid w:val="004511CB"/>
    <w:rsid w:val="00454FB1"/>
    <w:rsid w:val="004C71B7"/>
    <w:rsid w:val="004E05C8"/>
    <w:rsid w:val="004E2CCD"/>
    <w:rsid w:val="004E7565"/>
    <w:rsid w:val="0052530A"/>
    <w:rsid w:val="00525F9C"/>
    <w:rsid w:val="00570212"/>
    <w:rsid w:val="00570AA6"/>
    <w:rsid w:val="00582167"/>
    <w:rsid w:val="00582937"/>
    <w:rsid w:val="005829B5"/>
    <w:rsid w:val="00595C3C"/>
    <w:rsid w:val="005A156D"/>
    <w:rsid w:val="005A31BE"/>
    <w:rsid w:val="005B4F73"/>
    <w:rsid w:val="00617BD4"/>
    <w:rsid w:val="006375BF"/>
    <w:rsid w:val="00647098"/>
    <w:rsid w:val="00653CD7"/>
    <w:rsid w:val="00663B22"/>
    <w:rsid w:val="006661C6"/>
    <w:rsid w:val="0068766A"/>
    <w:rsid w:val="0069501A"/>
    <w:rsid w:val="00695234"/>
    <w:rsid w:val="006B1892"/>
    <w:rsid w:val="006F4A11"/>
    <w:rsid w:val="00701D1F"/>
    <w:rsid w:val="00744B0D"/>
    <w:rsid w:val="00763966"/>
    <w:rsid w:val="007639A5"/>
    <w:rsid w:val="00783BA8"/>
    <w:rsid w:val="00792C72"/>
    <w:rsid w:val="00796982"/>
    <w:rsid w:val="007B4BDA"/>
    <w:rsid w:val="007F2ABF"/>
    <w:rsid w:val="00810CCA"/>
    <w:rsid w:val="008125CD"/>
    <w:rsid w:val="0082611F"/>
    <w:rsid w:val="00832A04"/>
    <w:rsid w:val="00854A92"/>
    <w:rsid w:val="008604A3"/>
    <w:rsid w:val="00864971"/>
    <w:rsid w:val="008A2760"/>
    <w:rsid w:val="008B02EC"/>
    <w:rsid w:val="008C3D2B"/>
    <w:rsid w:val="008E6332"/>
    <w:rsid w:val="008F1D16"/>
    <w:rsid w:val="008F7B8A"/>
    <w:rsid w:val="00960DB6"/>
    <w:rsid w:val="009A1ADD"/>
    <w:rsid w:val="009C0ACD"/>
    <w:rsid w:val="009C3CD0"/>
    <w:rsid w:val="009E3927"/>
    <w:rsid w:val="00A0079C"/>
    <w:rsid w:val="00A17F76"/>
    <w:rsid w:val="00A24810"/>
    <w:rsid w:val="00A30F8B"/>
    <w:rsid w:val="00A463AF"/>
    <w:rsid w:val="00A57DB4"/>
    <w:rsid w:val="00A57E09"/>
    <w:rsid w:val="00A77612"/>
    <w:rsid w:val="00A84DF0"/>
    <w:rsid w:val="00AB08CC"/>
    <w:rsid w:val="00AD16E6"/>
    <w:rsid w:val="00AD5374"/>
    <w:rsid w:val="00AE2B55"/>
    <w:rsid w:val="00AF0176"/>
    <w:rsid w:val="00AF0E22"/>
    <w:rsid w:val="00AF6855"/>
    <w:rsid w:val="00B25C0D"/>
    <w:rsid w:val="00B3126C"/>
    <w:rsid w:val="00B40356"/>
    <w:rsid w:val="00B72334"/>
    <w:rsid w:val="00B736D7"/>
    <w:rsid w:val="00BA200F"/>
    <w:rsid w:val="00BA373A"/>
    <w:rsid w:val="00BB1BF9"/>
    <w:rsid w:val="00BC1362"/>
    <w:rsid w:val="00BC5EF8"/>
    <w:rsid w:val="00BE5255"/>
    <w:rsid w:val="00C50100"/>
    <w:rsid w:val="00C53FD8"/>
    <w:rsid w:val="00CA2ABD"/>
    <w:rsid w:val="00CA7AFE"/>
    <w:rsid w:val="00CC149F"/>
    <w:rsid w:val="00CE2E63"/>
    <w:rsid w:val="00D02BA8"/>
    <w:rsid w:val="00D10A8A"/>
    <w:rsid w:val="00D63430"/>
    <w:rsid w:val="00DD640D"/>
    <w:rsid w:val="00E269AC"/>
    <w:rsid w:val="00E51F7C"/>
    <w:rsid w:val="00E6590F"/>
    <w:rsid w:val="00E66F62"/>
    <w:rsid w:val="00E904EF"/>
    <w:rsid w:val="00E95948"/>
    <w:rsid w:val="00EB2B81"/>
    <w:rsid w:val="00EC66E3"/>
    <w:rsid w:val="00EC78CC"/>
    <w:rsid w:val="00F07C3B"/>
    <w:rsid w:val="00F446C0"/>
    <w:rsid w:val="00F479F4"/>
    <w:rsid w:val="00F5052C"/>
    <w:rsid w:val="00F614DF"/>
    <w:rsid w:val="00F631DF"/>
    <w:rsid w:val="00FA0CCF"/>
    <w:rsid w:val="00FD4C27"/>
    <w:rsid w:val="00FE18F6"/>
    <w:rsid w:val="00FF3C30"/>
    <w:rsid w:val="00FF4A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FFAB"/>
  <w15:docId w15:val="{E8CBF5D6-F46A-4AA4-A97B-A18EB52E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5E2"/>
    <w:rPr>
      <w:sz w:val="24"/>
      <w:szCs w:val="24"/>
      <w:lang w:val="ru-R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FB64D3"/>
    <w:rPr>
      <w:color w:val="0000FF"/>
      <w:u w:val="single"/>
    </w:rPr>
  </w:style>
  <w:style w:type="paragraph" w:styleId="Textedebulles">
    <w:name w:val="Balloon Text"/>
    <w:basedOn w:val="Normal"/>
    <w:semiHidden/>
    <w:rsid w:val="003E7E91"/>
    <w:rPr>
      <w:rFonts w:ascii="Tahoma" w:hAnsi="Tahoma" w:cs="Tahoma"/>
      <w:sz w:val="16"/>
      <w:szCs w:val="16"/>
    </w:rPr>
  </w:style>
  <w:style w:type="paragraph" w:styleId="En-tte">
    <w:name w:val="header"/>
    <w:basedOn w:val="Normal"/>
    <w:link w:val="En-tteCar"/>
    <w:uiPriority w:val="99"/>
    <w:rsid w:val="003600AF"/>
    <w:pPr>
      <w:tabs>
        <w:tab w:val="center" w:pos="4320"/>
        <w:tab w:val="right" w:pos="8640"/>
      </w:tabs>
    </w:pPr>
  </w:style>
  <w:style w:type="paragraph" w:styleId="Pieddepage">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En-tteCar">
    <w:name w:val="En-tête Car"/>
    <w:basedOn w:val="Policepardfaut"/>
    <w:link w:val="En-tte"/>
    <w:uiPriority w:val="99"/>
    <w:rsid w:val="004511CB"/>
    <w:rPr>
      <w:sz w:val="24"/>
      <w:szCs w:val="24"/>
      <w:lang w:val="ru-RU" w:eastAsia="en-US"/>
    </w:rPr>
  </w:style>
  <w:style w:type="character" w:styleId="Marquedecommentaire">
    <w:name w:val="annotation reference"/>
    <w:basedOn w:val="Policepardfaut"/>
    <w:semiHidden/>
    <w:unhideWhenUsed/>
    <w:rsid w:val="00316A4A"/>
    <w:rPr>
      <w:sz w:val="16"/>
      <w:szCs w:val="16"/>
    </w:rPr>
  </w:style>
  <w:style w:type="paragraph" w:styleId="Commentaire">
    <w:name w:val="annotation text"/>
    <w:basedOn w:val="Normal"/>
    <w:link w:val="CommentaireCar"/>
    <w:unhideWhenUsed/>
    <w:rsid w:val="00316A4A"/>
    <w:rPr>
      <w:sz w:val="20"/>
      <w:szCs w:val="20"/>
    </w:rPr>
  </w:style>
  <w:style w:type="character" w:customStyle="1" w:styleId="CommentaireCar">
    <w:name w:val="Commentaire Car"/>
    <w:basedOn w:val="Policepardfaut"/>
    <w:link w:val="Commentaire"/>
    <w:rsid w:val="00316A4A"/>
    <w:rPr>
      <w:lang w:val="ru-RU" w:eastAsia="en-US"/>
    </w:rPr>
  </w:style>
  <w:style w:type="paragraph" w:styleId="Objetducommentaire">
    <w:name w:val="annotation subject"/>
    <w:basedOn w:val="Commentaire"/>
    <w:next w:val="Commentaire"/>
    <w:link w:val="ObjetducommentaireCar"/>
    <w:semiHidden/>
    <w:unhideWhenUsed/>
    <w:rsid w:val="00316A4A"/>
    <w:rPr>
      <w:b/>
      <w:bCs/>
    </w:rPr>
  </w:style>
  <w:style w:type="character" w:customStyle="1" w:styleId="ObjetducommentaireCar">
    <w:name w:val="Objet du commentaire Car"/>
    <w:basedOn w:val="CommentaireCar"/>
    <w:link w:val="Objetducommentaire"/>
    <w:semiHidden/>
    <w:rsid w:val="00316A4A"/>
    <w:rPr>
      <w:b/>
      <w:bCs/>
      <w:lang w:val="ru-RU" w:eastAsia="en-US"/>
    </w:rPr>
  </w:style>
  <w:style w:type="character" w:styleId="Mentionnonrsolue">
    <w:name w:val="Unresolved Mention"/>
    <w:basedOn w:val="Policepardfaut"/>
    <w:uiPriority w:val="99"/>
    <w:semiHidden/>
    <w:unhideWhenUsed/>
    <w:rsid w:val="005A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te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ransparency@acted.org" TargetMode="External"/><Relationship Id="rId2" Type="http://schemas.openxmlformats.org/officeDocument/2006/relationships/customXml" Target="../customXml/item2.xml"/><Relationship Id="rId16" Type="http://schemas.openxmlformats.org/officeDocument/2006/relationships/hyperlink" Target="mailto:.tender@acte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ender@acted.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nder@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_dlc_DocId xmlns="2913fec3-705f-401f-89fb-730e8cfe68e6">HQPROJET-1076109801-1777062</_dlc_DocId>
    <_dlc_DocIdUrl xmlns="2913fec3-705f-401f-89fb-730e8cfe68e6">
      <Url>https://acted.sharepoint.com/sites/HQ-Projets/_layouts/15/DocIdRedir.aspx?ID=HQPROJET-1076109801-1777062</Url>
      <Description>HQPROJET-1076109801-1777062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5" ma:contentTypeDescription="Crée un document." ma:contentTypeScope="" ma:versionID="90240296d64f88912b35fab59d812736">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bfff1290eb61ff73c5468c66b72dce7b"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D64E9-0339-4DBC-8558-5D5B5FD2CADF}">
  <ds:schemaRefs>
    <ds:schemaRef ds:uri="http://schemas.microsoft.com/sharepoint/events"/>
  </ds:schemaRefs>
</ds:datastoreItem>
</file>

<file path=customXml/itemProps2.xml><?xml version="1.0" encoding="utf-8"?>
<ds:datastoreItem xmlns:ds="http://schemas.openxmlformats.org/officeDocument/2006/customXml" ds:itemID="{1E6E2435-4708-4AF1-8002-9DC7BA51DCC2}">
  <ds:schemaRefs>
    <ds:schemaRef ds:uri="http://schemas.microsoft.com/sharepoint/v3/contenttype/forms"/>
  </ds:schemaRefs>
</ds:datastoreItem>
</file>

<file path=customXml/itemProps3.xml><?xml version="1.0" encoding="utf-8"?>
<ds:datastoreItem xmlns:ds="http://schemas.openxmlformats.org/officeDocument/2006/customXml" ds:itemID="{4D8BEE95-441F-466F-815E-A5DEFF80DACE}">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customXml/itemProps4.xml><?xml version="1.0" encoding="utf-8"?>
<ds:datastoreItem xmlns:ds="http://schemas.openxmlformats.org/officeDocument/2006/customXml" ds:itemID="{ECF5959B-E758-415A-94F8-7E355E2336A2}">
  <ds:schemaRefs>
    <ds:schemaRef ds:uri="http://schemas.openxmlformats.org/officeDocument/2006/bibliography"/>
  </ds:schemaRefs>
</ds:datastoreItem>
</file>

<file path=customXml/itemProps5.xml><?xml version="1.0" encoding="utf-8"?>
<ds:datastoreItem xmlns:ds="http://schemas.openxmlformats.org/officeDocument/2006/customXml" ds:itemID="{BBD4FF4B-2E45-477A-821D-6D84DDE3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PRO-05-12 Annoucement Call for bids_eng.dot</Template>
  <TotalTime>82</TotalTime>
  <Pages>1</Pages>
  <Words>467</Words>
  <Characters>2574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Международный Комитет</vt:lpstr>
      <vt:lpstr>Международный Комитет</vt:lpstr>
    </vt:vector>
  </TitlesOfParts>
  <Company>PSF CI</Company>
  <LinksUpToDate>false</LinksUpToDate>
  <CharactersWithSpaces>3035</CharactersWithSpaces>
  <SharedDoc>false</SharedDoc>
  <HLinks>
    <vt:vector size="6" baseType="variant">
      <vt:variant>
        <vt:i4>1835043</vt:i4>
      </vt:variant>
      <vt:variant>
        <vt:i4>0</vt:i4>
      </vt:variant>
      <vt:variant>
        <vt:i4>0</vt:i4>
      </vt:variant>
      <vt:variant>
        <vt:i4>5</vt:i4>
      </vt:variant>
      <vt:variant>
        <vt:lpwstr>mailto:osh@acted.org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creator>pascal.bernard</dc:creator>
  <cp:lastModifiedBy>Sara PENARANDA</cp:lastModifiedBy>
  <cp:revision>62</cp:revision>
  <cp:lastPrinted>2021-04-30T13:56:00Z</cp:lastPrinted>
  <dcterms:created xsi:type="dcterms:W3CDTF">2012-09-05T07:48:00Z</dcterms:created>
  <dcterms:modified xsi:type="dcterms:W3CDTF">2024-04-30T10:30:00Z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_dlc_DocIdItemGuid">
    <vt:lpwstr>cc2c7be9-fec3-4685-aa7a-544d88fae71f</vt:lpwstr>
  </property>
  <property fmtid="{D5CDD505-2E9C-101B-9397-08002B2CF9AE}" pid="4" name="MediaServiceImageTags">
    <vt:lpwstr/>
  </property>
</Properties>
</file>