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4A247" w14:textId="6A29EDB3" w:rsidR="006B068E" w:rsidRPr="005579AB" w:rsidRDefault="00EB794B" w:rsidP="00F85A78">
      <w:pPr>
        <w:pStyle w:val="Heading2"/>
        <w:shd w:val="clear" w:color="auto" w:fill="FFFFFF"/>
        <w:spacing w:before="300" w:after="225"/>
        <w:jc w:val="center"/>
        <w:rPr>
          <w:rFonts w:asciiTheme="minorHAnsi" w:hAnsiTheme="minorHAnsi" w:cstheme="minorHAnsi"/>
          <w:sz w:val="24"/>
          <w:szCs w:val="24"/>
          <w:highlight w:val="yellow"/>
        </w:rPr>
      </w:pPr>
      <w:r w:rsidRPr="005579AB">
        <w:rPr>
          <w:rFonts w:asciiTheme="minorHAnsi" w:hAnsiTheme="minorHAnsi" w:cstheme="minorHAnsi"/>
          <w:sz w:val="24"/>
          <w:szCs w:val="24"/>
          <w:highlight w:val="yellow"/>
        </w:rPr>
        <w:t>Call of Tender For</w:t>
      </w:r>
    </w:p>
    <w:p w14:paraId="6D143470" w14:textId="2BA309DA" w:rsidR="006B068E" w:rsidRDefault="00966CF7" w:rsidP="00966CF7">
      <w:pPr>
        <w:pStyle w:val="Heading2"/>
        <w:shd w:val="clear" w:color="auto" w:fill="FFFFFF"/>
        <w:spacing w:before="300" w:after="225"/>
        <w:jc w:val="center"/>
        <w:rPr>
          <w:rFonts w:asciiTheme="minorHAnsi" w:hAnsiTheme="minorHAnsi" w:cstheme="minorHAnsi"/>
          <w:color w:val="000000"/>
          <w:sz w:val="24"/>
          <w:szCs w:val="24"/>
          <w:lang w:val="en-US"/>
        </w:rPr>
      </w:pPr>
      <w:r>
        <w:rPr>
          <w:rFonts w:asciiTheme="minorHAnsi" w:hAnsiTheme="minorHAnsi" w:cstheme="minorHAnsi"/>
          <w:color w:val="000000"/>
          <w:sz w:val="24"/>
          <w:szCs w:val="24"/>
          <w:lang w:val="en-US"/>
        </w:rPr>
        <w:t>Selection</w:t>
      </w:r>
      <w:r w:rsidR="005579AB" w:rsidRPr="005579AB">
        <w:rPr>
          <w:rFonts w:asciiTheme="minorHAnsi" w:hAnsiTheme="minorHAnsi" w:cstheme="minorHAnsi"/>
          <w:color w:val="000000"/>
          <w:sz w:val="24"/>
          <w:szCs w:val="24"/>
          <w:lang w:val="en-US"/>
        </w:rPr>
        <w:t xml:space="preserve">, supply, installation and commissioning of </w:t>
      </w:r>
      <w:proofErr w:type="spellStart"/>
      <w:r w:rsidR="005579AB" w:rsidRPr="005579AB">
        <w:rPr>
          <w:rFonts w:asciiTheme="minorHAnsi" w:hAnsiTheme="minorHAnsi" w:cstheme="minorHAnsi"/>
          <w:color w:val="000000"/>
          <w:sz w:val="24"/>
          <w:szCs w:val="24"/>
          <w:lang w:val="en-US"/>
        </w:rPr>
        <w:t>Turra</w:t>
      </w:r>
      <w:proofErr w:type="spellEnd"/>
      <w:r w:rsidR="005579AB" w:rsidRPr="005579AB">
        <w:rPr>
          <w:rFonts w:asciiTheme="minorHAnsi" w:hAnsiTheme="minorHAnsi" w:cstheme="minorHAnsi"/>
          <w:color w:val="000000"/>
          <w:sz w:val="24"/>
          <w:szCs w:val="24"/>
          <w:lang w:val="en-US"/>
        </w:rPr>
        <w:t xml:space="preserve"> Water Borehole</w:t>
      </w:r>
      <w:r>
        <w:rPr>
          <w:rFonts w:asciiTheme="minorHAnsi" w:hAnsiTheme="minorHAnsi" w:cstheme="minorHAnsi"/>
          <w:color w:val="000000"/>
          <w:sz w:val="24"/>
          <w:szCs w:val="24"/>
          <w:lang w:val="en-US"/>
        </w:rPr>
        <w:t xml:space="preserve"> submersible pump, piping, cabling, VFD and treatment unit in </w:t>
      </w:r>
      <w:proofErr w:type="spellStart"/>
      <w:r>
        <w:rPr>
          <w:rFonts w:asciiTheme="minorHAnsi" w:hAnsiTheme="minorHAnsi" w:cstheme="minorHAnsi"/>
          <w:color w:val="000000"/>
          <w:sz w:val="24"/>
          <w:szCs w:val="24"/>
          <w:lang w:val="en-US"/>
        </w:rPr>
        <w:t>Ramtha</w:t>
      </w:r>
      <w:proofErr w:type="spellEnd"/>
      <w:r w:rsidR="005579AB" w:rsidRPr="005579AB">
        <w:rPr>
          <w:rFonts w:asciiTheme="minorHAnsi" w:hAnsiTheme="minorHAnsi" w:cstheme="minorHAnsi"/>
          <w:color w:val="000000"/>
          <w:sz w:val="24"/>
          <w:szCs w:val="24"/>
          <w:lang w:val="en-US"/>
        </w:rPr>
        <w:t xml:space="preserve"> </w:t>
      </w:r>
    </w:p>
    <w:p w14:paraId="4318896B" w14:textId="77777777" w:rsidR="005579AB" w:rsidRPr="005579AB" w:rsidRDefault="005579AB" w:rsidP="00937804">
      <w:pPr>
        <w:pStyle w:val="Heading2"/>
        <w:shd w:val="clear" w:color="auto" w:fill="FFFFFF"/>
        <w:spacing w:before="300" w:after="225"/>
        <w:jc w:val="both"/>
        <w:rPr>
          <w:rFonts w:asciiTheme="minorHAnsi" w:hAnsiTheme="minorHAnsi" w:cstheme="minorHAnsi"/>
          <w:sz w:val="24"/>
          <w:szCs w:val="24"/>
        </w:rPr>
      </w:pPr>
    </w:p>
    <w:p w14:paraId="6C946CB5" w14:textId="77777777" w:rsidR="007C366F" w:rsidRPr="00B00969" w:rsidRDefault="007C366F">
      <w:pPr>
        <w:pStyle w:val="Heading2"/>
        <w:shd w:val="clear" w:color="auto" w:fill="FFFFFF"/>
        <w:spacing w:before="300" w:after="225"/>
        <w:jc w:val="both"/>
        <w:rPr>
          <w:rFonts w:asciiTheme="minorHAnsi" w:hAnsiTheme="minorHAnsi"/>
          <w:color w:val="002060"/>
          <w:sz w:val="24"/>
          <w:szCs w:val="22"/>
        </w:rPr>
      </w:pPr>
      <w:r w:rsidRPr="006B23C8">
        <w:rPr>
          <w:rFonts w:asciiTheme="minorHAnsi" w:hAnsiTheme="minorHAnsi"/>
          <w:color w:val="002060"/>
          <w:sz w:val="24"/>
          <w:szCs w:val="22"/>
        </w:rPr>
        <w:t xml:space="preserve">Background </w:t>
      </w:r>
      <w:r>
        <w:rPr>
          <w:rFonts w:asciiTheme="minorHAnsi" w:hAnsiTheme="minorHAnsi"/>
          <w:color w:val="002060"/>
          <w:sz w:val="24"/>
          <w:szCs w:val="22"/>
        </w:rPr>
        <w:t xml:space="preserve">on ACTED </w:t>
      </w:r>
      <w:r w:rsidRPr="006B23C8">
        <w:rPr>
          <w:rFonts w:asciiTheme="minorHAnsi" w:hAnsiTheme="minorHAnsi"/>
          <w:color w:val="002060"/>
          <w:sz w:val="24"/>
          <w:szCs w:val="22"/>
        </w:rPr>
        <w:t xml:space="preserve"> </w:t>
      </w:r>
    </w:p>
    <w:p w14:paraId="151B5298" w14:textId="77777777" w:rsidR="007C366F" w:rsidRDefault="007C366F">
      <w:pPr>
        <w:pStyle w:val="NormalWeb"/>
        <w:shd w:val="clear" w:color="auto" w:fill="FFFFFF"/>
        <w:spacing w:before="180" w:after="180" w:line="270" w:lineRule="atLeast"/>
        <w:jc w:val="both"/>
        <w:rPr>
          <w:rFonts w:asciiTheme="minorHAnsi" w:hAnsiTheme="minorHAnsi"/>
          <w:color w:val="000000"/>
          <w:sz w:val="22"/>
          <w:szCs w:val="22"/>
        </w:rPr>
      </w:pPr>
      <w:r w:rsidRPr="006B23C8">
        <w:rPr>
          <w:rFonts w:asciiTheme="minorHAnsi" w:hAnsiTheme="minorHAnsi"/>
          <w:color w:val="000000"/>
          <w:sz w:val="22"/>
          <w:szCs w:val="22"/>
        </w:rPr>
        <w:t xml:space="preserve">ACTED is a French humanitarian NGO, founded in 1993, which supports vulnerable populations affected by humanitarian crises worldwide. ACTED provides continued support to vulnerable communities by ensuring the sustainability of post-crisis interventions and engaging long-term challenges facing our target populations, in order to break the poverty cycle, foster development and reduce vulnerability to disasters. </w:t>
      </w:r>
    </w:p>
    <w:p w14:paraId="543C47FE" w14:textId="77777777" w:rsidR="007C366F" w:rsidRDefault="007C366F">
      <w:pPr>
        <w:pStyle w:val="NormalWeb"/>
        <w:shd w:val="clear" w:color="auto" w:fill="FFFFFF"/>
        <w:spacing w:before="180" w:after="180" w:line="270" w:lineRule="atLeast"/>
        <w:jc w:val="both"/>
        <w:rPr>
          <w:rFonts w:asciiTheme="minorHAnsi" w:hAnsiTheme="minorHAnsi"/>
          <w:color w:val="000000"/>
          <w:sz w:val="22"/>
          <w:szCs w:val="22"/>
        </w:rPr>
      </w:pPr>
      <w:r>
        <w:rPr>
          <w:rFonts w:asciiTheme="minorHAnsi" w:hAnsiTheme="minorHAnsi"/>
          <w:color w:val="000000"/>
          <w:sz w:val="22"/>
          <w:szCs w:val="22"/>
        </w:rPr>
        <w:t>In Jordan, ACTED has its capital office in Amman, has around 320</w:t>
      </w:r>
      <w:r w:rsidRPr="006B23C8">
        <w:rPr>
          <w:rFonts w:asciiTheme="minorHAnsi" w:hAnsiTheme="minorHAnsi"/>
          <w:color w:val="000000"/>
          <w:sz w:val="22"/>
          <w:szCs w:val="22"/>
        </w:rPr>
        <w:t xml:space="preserve"> national staff member (December 201</w:t>
      </w:r>
      <w:r>
        <w:rPr>
          <w:rFonts w:asciiTheme="minorHAnsi" w:hAnsiTheme="minorHAnsi"/>
          <w:color w:val="000000"/>
          <w:sz w:val="22"/>
          <w:szCs w:val="22"/>
        </w:rPr>
        <w:t>7</w:t>
      </w:r>
      <w:r w:rsidRPr="006B23C8">
        <w:rPr>
          <w:rFonts w:asciiTheme="minorHAnsi" w:hAnsiTheme="minorHAnsi"/>
          <w:color w:val="000000"/>
          <w:sz w:val="22"/>
          <w:szCs w:val="22"/>
        </w:rPr>
        <w:t xml:space="preserve">) and </w:t>
      </w:r>
      <w:r>
        <w:rPr>
          <w:rFonts w:asciiTheme="minorHAnsi" w:hAnsiTheme="minorHAnsi"/>
          <w:color w:val="000000"/>
          <w:sz w:val="22"/>
          <w:szCs w:val="22"/>
        </w:rPr>
        <w:t>45</w:t>
      </w:r>
      <w:r w:rsidRPr="006B23C8">
        <w:rPr>
          <w:rFonts w:asciiTheme="minorHAnsi" w:hAnsiTheme="minorHAnsi"/>
          <w:color w:val="000000"/>
          <w:sz w:val="22"/>
          <w:szCs w:val="22"/>
        </w:rPr>
        <w:t xml:space="preserve"> international staff member (December 201</w:t>
      </w:r>
      <w:r>
        <w:rPr>
          <w:rFonts w:asciiTheme="minorHAnsi" w:hAnsiTheme="minorHAnsi"/>
          <w:color w:val="000000"/>
          <w:sz w:val="22"/>
          <w:szCs w:val="22"/>
        </w:rPr>
        <w:t>7</w:t>
      </w:r>
      <w:r w:rsidRPr="006B23C8">
        <w:rPr>
          <w:rFonts w:asciiTheme="minorHAnsi" w:hAnsiTheme="minorHAnsi"/>
          <w:color w:val="000000"/>
          <w:sz w:val="22"/>
          <w:szCs w:val="22"/>
        </w:rPr>
        <w:t xml:space="preserve">). </w:t>
      </w:r>
      <w:r>
        <w:rPr>
          <w:rFonts w:asciiTheme="minorHAnsi" w:hAnsiTheme="minorHAnsi"/>
          <w:color w:val="000000"/>
          <w:sz w:val="22"/>
          <w:szCs w:val="22"/>
        </w:rPr>
        <w:t>ACTED operates notably in the host communities in the n</w:t>
      </w:r>
      <w:r w:rsidRPr="006B23C8">
        <w:rPr>
          <w:rFonts w:asciiTheme="minorHAnsi" w:hAnsiTheme="minorHAnsi"/>
          <w:color w:val="000000"/>
          <w:sz w:val="22"/>
          <w:szCs w:val="22"/>
        </w:rPr>
        <w:t xml:space="preserve">orthern governorates, </w:t>
      </w:r>
      <w:proofErr w:type="spellStart"/>
      <w:r w:rsidRPr="006B23C8">
        <w:rPr>
          <w:rFonts w:asciiTheme="minorHAnsi" w:hAnsiTheme="minorHAnsi"/>
          <w:color w:val="000000"/>
          <w:sz w:val="22"/>
          <w:szCs w:val="22"/>
        </w:rPr>
        <w:t>Za’atari</w:t>
      </w:r>
      <w:proofErr w:type="spellEnd"/>
      <w:r w:rsidRPr="006B23C8">
        <w:rPr>
          <w:rFonts w:asciiTheme="minorHAnsi" w:hAnsiTheme="minorHAnsi"/>
          <w:color w:val="000000"/>
          <w:sz w:val="22"/>
          <w:szCs w:val="22"/>
        </w:rPr>
        <w:t xml:space="preserve"> Refugee Camp, </w:t>
      </w:r>
      <w:proofErr w:type="spellStart"/>
      <w:r w:rsidRPr="006B23C8">
        <w:rPr>
          <w:rFonts w:asciiTheme="minorHAnsi" w:hAnsiTheme="minorHAnsi"/>
          <w:color w:val="000000"/>
          <w:sz w:val="22"/>
          <w:szCs w:val="22"/>
        </w:rPr>
        <w:t>Azraq</w:t>
      </w:r>
      <w:proofErr w:type="spellEnd"/>
      <w:r w:rsidRPr="006B23C8">
        <w:rPr>
          <w:rFonts w:asciiTheme="minorHAnsi" w:hAnsiTheme="minorHAnsi"/>
          <w:color w:val="000000"/>
          <w:sz w:val="22"/>
          <w:szCs w:val="22"/>
        </w:rPr>
        <w:t xml:space="preserve"> Refugee Camp, King Abdullah Park Camp. Since 2011 ACTED’s focus has been on responding to the Syrian crisis and the influx of refugees entering the country. To mitigate the increased pressure on Jordanian public institutions, particularly education and water and sanitation systems, ACTED also works to rehabilitate infrastructure, provide social support and engage with civil society and government actors. </w:t>
      </w:r>
    </w:p>
    <w:p w14:paraId="27A2ACA6" w14:textId="77777777" w:rsidR="007C366F" w:rsidRPr="006B23C8" w:rsidRDefault="007C366F">
      <w:pPr>
        <w:pStyle w:val="Heading2"/>
        <w:shd w:val="clear" w:color="auto" w:fill="FFFFFF"/>
        <w:spacing w:before="300" w:after="225"/>
        <w:jc w:val="both"/>
        <w:rPr>
          <w:rFonts w:asciiTheme="minorHAnsi" w:hAnsiTheme="minorHAnsi"/>
          <w:color w:val="002060"/>
          <w:sz w:val="24"/>
          <w:szCs w:val="22"/>
        </w:rPr>
      </w:pPr>
      <w:r w:rsidRPr="006B23C8">
        <w:rPr>
          <w:rFonts w:asciiTheme="minorHAnsi" w:hAnsiTheme="minorHAnsi"/>
          <w:color w:val="002060"/>
          <w:sz w:val="24"/>
          <w:szCs w:val="22"/>
        </w:rPr>
        <w:t>Project Background</w:t>
      </w:r>
    </w:p>
    <w:p w14:paraId="26C619D3" w14:textId="12252227" w:rsidR="007C366F" w:rsidRPr="006B23C8" w:rsidRDefault="007C366F" w:rsidP="00C23CED">
      <w:pPr>
        <w:pStyle w:val="ProposalText"/>
        <w:rPr>
          <w:color w:val="000000"/>
        </w:rPr>
      </w:pPr>
      <w:r w:rsidRPr="006B23C8">
        <w:rPr>
          <w:color w:val="000000"/>
        </w:rPr>
        <w:t xml:space="preserve">As the Syria crisis </w:t>
      </w:r>
      <w:r>
        <w:rPr>
          <w:color w:val="000000"/>
        </w:rPr>
        <w:t>approaches</w:t>
      </w:r>
      <w:r w:rsidRPr="006B23C8">
        <w:rPr>
          <w:color w:val="000000"/>
        </w:rPr>
        <w:t xml:space="preserve"> its </w:t>
      </w:r>
      <w:r w:rsidR="00966CF7">
        <w:rPr>
          <w:color w:val="000000"/>
        </w:rPr>
        <w:t>eighth</w:t>
      </w:r>
      <w:r w:rsidR="00966CF7" w:rsidRPr="006B23C8">
        <w:rPr>
          <w:color w:val="000000"/>
        </w:rPr>
        <w:t xml:space="preserve"> </w:t>
      </w:r>
      <w:r w:rsidRPr="006B23C8">
        <w:rPr>
          <w:color w:val="000000"/>
        </w:rPr>
        <w:t xml:space="preserve">year, over 630,000 refugees </w:t>
      </w:r>
      <w:r>
        <w:rPr>
          <w:color w:val="000000"/>
        </w:rPr>
        <w:t xml:space="preserve">have fled </w:t>
      </w:r>
      <w:r w:rsidRPr="006B23C8">
        <w:rPr>
          <w:color w:val="000000"/>
        </w:rPr>
        <w:t>to Jordan. Many Syrian refugees are living outside of camps</w:t>
      </w:r>
      <w:r>
        <w:rPr>
          <w:color w:val="000000"/>
        </w:rPr>
        <w:t xml:space="preserve"> (above 80% of the Syrian refugees)</w:t>
      </w:r>
      <w:r w:rsidRPr="006B23C8">
        <w:rPr>
          <w:color w:val="000000"/>
        </w:rPr>
        <w:t xml:space="preserve">, </w:t>
      </w:r>
      <w:r>
        <w:rPr>
          <w:color w:val="000000"/>
        </w:rPr>
        <w:t xml:space="preserve">which is considerably </w:t>
      </w:r>
      <w:r w:rsidRPr="006B23C8">
        <w:rPr>
          <w:color w:val="000000"/>
        </w:rPr>
        <w:t xml:space="preserve">increasing </w:t>
      </w:r>
      <w:r>
        <w:rPr>
          <w:color w:val="000000"/>
        </w:rPr>
        <w:t xml:space="preserve">the population in host communities and thus puts severe pressure on the Jordanian public services. </w:t>
      </w:r>
      <w:r w:rsidRPr="006B23C8">
        <w:rPr>
          <w:color w:val="000000"/>
        </w:rPr>
        <w:t>Jordan faces chronic and severe challenges in providing sustainable access to water and sanitation (</w:t>
      </w:r>
      <w:proofErr w:type="spellStart"/>
      <w:r w:rsidRPr="006B23C8">
        <w:rPr>
          <w:color w:val="000000"/>
        </w:rPr>
        <w:t>WatSan</w:t>
      </w:r>
      <w:proofErr w:type="spellEnd"/>
      <w:r w:rsidRPr="006B23C8">
        <w:rPr>
          <w:color w:val="000000"/>
        </w:rPr>
        <w:t>) to host communities and refugees.</w:t>
      </w:r>
    </w:p>
    <w:p w14:paraId="18D96C00" w14:textId="77777777" w:rsidR="007C366F" w:rsidRDefault="007C366F">
      <w:pPr>
        <w:pStyle w:val="ProposalText"/>
        <w:rPr>
          <w:color w:val="000000"/>
        </w:rPr>
      </w:pPr>
      <w:r>
        <w:rPr>
          <w:color w:val="000000"/>
        </w:rPr>
        <w:t>In this context, ACTED has been generously funded by the European Union MADAD Trust Fund to improve the</w:t>
      </w:r>
      <w:r w:rsidRPr="00C2761D">
        <w:rPr>
          <w:color w:val="000000"/>
        </w:rPr>
        <w:t xml:space="preserve"> stability and resilience of Jordanian communities hosting Syrian refugees through</w:t>
      </w:r>
      <w:r>
        <w:rPr>
          <w:color w:val="000000"/>
        </w:rPr>
        <w:t xml:space="preserve"> im</w:t>
      </w:r>
      <w:r w:rsidRPr="00C2761D">
        <w:rPr>
          <w:color w:val="000000"/>
        </w:rPr>
        <w:t>proved access to water</w:t>
      </w:r>
      <w:r>
        <w:rPr>
          <w:color w:val="000000"/>
        </w:rPr>
        <w:t xml:space="preserve"> &amp;</w:t>
      </w:r>
      <w:r w:rsidRPr="00C2761D">
        <w:rPr>
          <w:color w:val="000000"/>
        </w:rPr>
        <w:t xml:space="preserve"> sanitation</w:t>
      </w:r>
      <w:r>
        <w:rPr>
          <w:color w:val="000000"/>
        </w:rPr>
        <w:t>.</w:t>
      </w:r>
    </w:p>
    <w:p w14:paraId="2FBC70D4" w14:textId="75016382" w:rsidR="001F7524" w:rsidRPr="006B23C8" w:rsidRDefault="001F7524" w:rsidP="00152484">
      <w:pPr>
        <w:pStyle w:val="ProposalText"/>
        <w:rPr>
          <w:color w:val="000000"/>
        </w:rPr>
      </w:pPr>
      <w:r>
        <w:rPr>
          <w:color w:val="000000"/>
        </w:rPr>
        <w:t>Within this objective, the project shall contribute to:</w:t>
      </w:r>
      <w:r w:rsidR="00B47702" w:rsidRPr="006B23C8">
        <w:rPr>
          <w:color w:val="000000"/>
        </w:rPr>
        <w:t xml:space="preserve"> “</w:t>
      </w:r>
      <w:r w:rsidR="00A0240D" w:rsidRPr="007F4417">
        <w:t>Improved Water and sanitation infrastructure in targeted communities and institutional strengthening for efficient and sustainable resource m</w:t>
      </w:r>
      <w:r w:rsidR="00726433">
        <w:t>an</w:t>
      </w:r>
      <w:r w:rsidR="00A0240D" w:rsidRPr="007F4417">
        <w:t>agement</w:t>
      </w:r>
      <w:r w:rsidR="008F2577">
        <w:rPr>
          <w:i/>
          <w:color w:val="000000"/>
        </w:rPr>
        <w:t xml:space="preserve">.” </w:t>
      </w:r>
      <w:r w:rsidR="009E160B">
        <w:rPr>
          <w:color w:val="000000"/>
        </w:rPr>
        <w:t>As such</w:t>
      </w:r>
      <w:r w:rsidR="00C30D4E">
        <w:rPr>
          <w:color w:val="000000"/>
        </w:rPr>
        <w:t xml:space="preserve">, ACTED </w:t>
      </w:r>
      <w:r>
        <w:rPr>
          <w:color w:val="000000"/>
        </w:rPr>
        <w:t xml:space="preserve">shall implement </w:t>
      </w:r>
      <w:r w:rsidR="00A0240D">
        <w:rPr>
          <w:color w:val="000000"/>
        </w:rPr>
        <w:t xml:space="preserve">5 infrastructure </w:t>
      </w:r>
      <w:r w:rsidR="00A3643D">
        <w:rPr>
          <w:color w:val="000000"/>
        </w:rPr>
        <w:t>projects identified</w:t>
      </w:r>
      <w:r w:rsidR="000E7F3E">
        <w:rPr>
          <w:color w:val="000000"/>
        </w:rPr>
        <w:t xml:space="preserve"> by </w:t>
      </w:r>
      <w:r w:rsidR="00C30D4E">
        <w:rPr>
          <w:color w:val="000000"/>
        </w:rPr>
        <w:t>ACTED</w:t>
      </w:r>
      <w:r w:rsidR="00A0240D">
        <w:rPr>
          <w:color w:val="000000"/>
        </w:rPr>
        <w:t>,</w:t>
      </w:r>
      <w:r w:rsidR="00F93DD7">
        <w:rPr>
          <w:color w:val="000000"/>
        </w:rPr>
        <w:t xml:space="preserve"> </w:t>
      </w:r>
      <w:r w:rsidR="00C30D4E">
        <w:rPr>
          <w:color w:val="000000"/>
        </w:rPr>
        <w:t>the Ministry</w:t>
      </w:r>
      <w:r w:rsidR="000E7F3E">
        <w:rPr>
          <w:color w:val="000000"/>
        </w:rPr>
        <w:t xml:space="preserve"> of </w:t>
      </w:r>
      <w:r w:rsidR="00A0240D">
        <w:rPr>
          <w:color w:val="000000"/>
        </w:rPr>
        <w:t xml:space="preserve">Water and Irrigation </w:t>
      </w:r>
      <w:r w:rsidR="00FB36AA">
        <w:rPr>
          <w:color w:val="000000"/>
        </w:rPr>
        <w:t>(</w:t>
      </w:r>
      <w:proofErr w:type="spellStart"/>
      <w:r w:rsidR="00FB36AA">
        <w:rPr>
          <w:color w:val="000000"/>
        </w:rPr>
        <w:t>MoWI</w:t>
      </w:r>
      <w:proofErr w:type="spellEnd"/>
      <w:r w:rsidR="00FB36AA">
        <w:rPr>
          <w:color w:val="000000"/>
        </w:rPr>
        <w:t xml:space="preserve">) </w:t>
      </w:r>
      <w:r w:rsidR="00A0240D">
        <w:rPr>
          <w:color w:val="000000"/>
        </w:rPr>
        <w:t xml:space="preserve">and Yarmouk Water </w:t>
      </w:r>
      <w:r w:rsidR="007F6A1B">
        <w:rPr>
          <w:color w:val="000000"/>
        </w:rPr>
        <w:t>Company</w:t>
      </w:r>
      <w:r w:rsidR="00FB36AA">
        <w:rPr>
          <w:color w:val="000000"/>
        </w:rPr>
        <w:t xml:space="preserve"> (YWC)</w:t>
      </w:r>
      <w:r w:rsidR="007F6A1B">
        <w:rPr>
          <w:color w:val="000000"/>
        </w:rPr>
        <w:t>, located</w:t>
      </w:r>
      <w:r w:rsidR="009E160B">
        <w:rPr>
          <w:color w:val="000000"/>
        </w:rPr>
        <w:t xml:space="preserve"> in </w:t>
      </w:r>
      <w:r>
        <w:rPr>
          <w:color w:val="000000"/>
        </w:rPr>
        <w:t xml:space="preserve">the North of Jordan, </w:t>
      </w:r>
      <w:r w:rsidR="00A0240D">
        <w:rPr>
          <w:color w:val="000000"/>
        </w:rPr>
        <w:t>particularly</w:t>
      </w:r>
      <w:r>
        <w:rPr>
          <w:color w:val="000000"/>
        </w:rPr>
        <w:t xml:space="preserve"> Irbid</w:t>
      </w:r>
      <w:r w:rsidR="00C30D4E">
        <w:rPr>
          <w:color w:val="000000"/>
        </w:rPr>
        <w:t xml:space="preserve"> and </w:t>
      </w:r>
      <w:proofErr w:type="spellStart"/>
      <w:r>
        <w:rPr>
          <w:color w:val="000000"/>
        </w:rPr>
        <w:t>Mafraq</w:t>
      </w:r>
      <w:proofErr w:type="spellEnd"/>
      <w:r>
        <w:rPr>
          <w:color w:val="000000"/>
        </w:rPr>
        <w:t xml:space="preserve"> governorates</w:t>
      </w:r>
      <w:r w:rsidR="000E7F3E">
        <w:rPr>
          <w:color w:val="000000"/>
        </w:rPr>
        <w:t>.</w:t>
      </w:r>
      <w:r w:rsidR="00C30D4E">
        <w:rPr>
          <w:color w:val="000000"/>
        </w:rPr>
        <w:t xml:space="preserve"> </w:t>
      </w:r>
      <w:r w:rsidR="00FB36AA">
        <w:rPr>
          <w:color w:val="000000"/>
        </w:rPr>
        <w:t>In order to implement the project</w:t>
      </w:r>
      <w:r w:rsidR="00C30D4E">
        <w:rPr>
          <w:color w:val="000000"/>
        </w:rPr>
        <w:t xml:space="preserve">, ACTED </w:t>
      </w:r>
      <w:r w:rsidR="00FB36AA">
        <w:rPr>
          <w:color w:val="000000"/>
        </w:rPr>
        <w:t xml:space="preserve">needs </w:t>
      </w:r>
      <w:r>
        <w:rPr>
          <w:color w:val="000000"/>
        </w:rPr>
        <w:t xml:space="preserve">to procure the services of a </w:t>
      </w:r>
      <w:r w:rsidR="00C30D4E">
        <w:rPr>
          <w:color w:val="000000"/>
        </w:rPr>
        <w:t>contractor</w:t>
      </w:r>
      <w:r>
        <w:rPr>
          <w:color w:val="000000"/>
        </w:rPr>
        <w:t xml:space="preserve"> to </w:t>
      </w:r>
      <w:r w:rsidR="00A0240D" w:rsidRPr="00937804">
        <w:rPr>
          <w:color w:val="000000"/>
        </w:rPr>
        <w:t>supply, construct, install and commission</w:t>
      </w:r>
      <w:r w:rsidR="00A0240D" w:rsidDel="00A0240D">
        <w:rPr>
          <w:color w:val="000000"/>
        </w:rPr>
        <w:t xml:space="preserve"> </w:t>
      </w:r>
      <w:r w:rsidR="00C30D4E">
        <w:rPr>
          <w:color w:val="000000"/>
        </w:rPr>
        <w:t xml:space="preserve">the selected </w:t>
      </w:r>
      <w:r w:rsidR="00A0240D">
        <w:rPr>
          <w:color w:val="000000"/>
        </w:rPr>
        <w:t xml:space="preserve">infrastructure </w:t>
      </w:r>
      <w:r w:rsidR="00F93DD7">
        <w:rPr>
          <w:color w:val="000000"/>
        </w:rPr>
        <w:t>projects as</w:t>
      </w:r>
      <w:r w:rsidR="00C30D4E">
        <w:rPr>
          <w:color w:val="000000"/>
        </w:rPr>
        <w:t xml:space="preserve"> per </w:t>
      </w:r>
      <w:r w:rsidR="00152484">
        <w:rPr>
          <w:color w:val="000000"/>
        </w:rPr>
        <w:t>below details</w:t>
      </w:r>
      <w:r w:rsidR="00A0240D">
        <w:rPr>
          <w:color w:val="000000"/>
        </w:rPr>
        <w:t>, B.</w:t>
      </w:r>
      <w:proofErr w:type="gramStart"/>
      <w:r w:rsidR="00A0240D">
        <w:rPr>
          <w:color w:val="000000"/>
        </w:rPr>
        <w:t>O.Qs</w:t>
      </w:r>
      <w:proofErr w:type="gramEnd"/>
      <w:r w:rsidR="00A0240D">
        <w:rPr>
          <w:color w:val="000000"/>
        </w:rPr>
        <w:t xml:space="preserve">, </w:t>
      </w:r>
      <w:r w:rsidR="002E42E8" w:rsidRPr="002E42E8">
        <w:rPr>
          <w:color w:val="000000"/>
        </w:rPr>
        <w:t>designs</w:t>
      </w:r>
      <w:r w:rsidR="00152484">
        <w:rPr>
          <w:color w:val="000000"/>
        </w:rPr>
        <w:t xml:space="preserve"> and terms</w:t>
      </w:r>
      <w:r w:rsidR="00A0240D">
        <w:rPr>
          <w:color w:val="000000"/>
        </w:rPr>
        <w:t>.</w:t>
      </w:r>
    </w:p>
    <w:p w14:paraId="6B4152F9" w14:textId="77777777" w:rsidR="00B47702" w:rsidRPr="006B23C8" w:rsidRDefault="00A0240D">
      <w:pPr>
        <w:pStyle w:val="ProposalText"/>
        <w:rPr>
          <w:color w:val="000000"/>
        </w:rPr>
      </w:pPr>
      <w:r>
        <w:rPr>
          <w:color w:val="000000"/>
        </w:rPr>
        <w:t>The projects scope</w:t>
      </w:r>
      <w:r w:rsidR="000E54B8" w:rsidRPr="006B23C8">
        <w:rPr>
          <w:color w:val="000000"/>
        </w:rPr>
        <w:t xml:space="preserve"> of work</w:t>
      </w:r>
      <w:r>
        <w:rPr>
          <w:color w:val="000000"/>
        </w:rPr>
        <w:t>s</w:t>
      </w:r>
      <w:r w:rsidR="000E54B8" w:rsidRPr="006B23C8">
        <w:rPr>
          <w:color w:val="000000"/>
        </w:rPr>
        <w:t xml:space="preserve"> </w:t>
      </w:r>
      <w:r>
        <w:rPr>
          <w:color w:val="000000"/>
        </w:rPr>
        <w:t>shall</w:t>
      </w:r>
      <w:r w:rsidRPr="006B23C8">
        <w:rPr>
          <w:color w:val="000000"/>
        </w:rPr>
        <w:t xml:space="preserve"> </w:t>
      </w:r>
      <w:r w:rsidR="000E54B8" w:rsidRPr="006B23C8">
        <w:rPr>
          <w:color w:val="000000"/>
        </w:rPr>
        <w:t>include</w:t>
      </w:r>
      <w:r w:rsidR="00B00969">
        <w:rPr>
          <w:color w:val="000000"/>
        </w:rPr>
        <w:t>,</w:t>
      </w:r>
      <w:r w:rsidR="000E54B8" w:rsidRPr="006B23C8">
        <w:rPr>
          <w:color w:val="000000"/>
        </w:rPr>
        <w:t xml:space="preserve"> but </w:t>
      </w:r>
      <w:r w:rsidR="001F7524">
        <w:rPr>
          <w:color w:val="000000"/>
        </w:rPr>
        <w:t xml:space="preserve">is </w:t>
      </w:r>
      <w:r w:rsidR="000E54B8" w:rsidRPr="006B23C8">
        <w:rPr>
          <w:color w:val="000000"/>
        </w:rPr>
        <w:t xml:space="preserve">not limited </w:t>
      </w:r>
      <w:r w:rsidR="002537DC" w:rsidRPr="006B23C8">
        <w:rPr>
          <w:color w:val="000000"/>
        </w:rPr>
        <w:t>to:</w:t>
      </w:r>
    </w:p>
    <w:p w14:paraId="4419121E" w14:textId="089B7A2F" w:rsidR="00F93DD7" w:rsidRPr="006B23C8" w:rsidRDefault="00966CF7" w:rsidP="00C23CED">
      <w:pPr>
        <w:pStyle w:val="ProposalText"/>
        <w:numPr>
          <w:ilvl w:val="0"/>
          <w:numId w:val="14"/>
        </w:numPr>
        <w:rPr>
          <w:color w:val="000000"/>
        </w:rPr>
      </w:pPr>
      <w:r>
        <w:rPr>
          <w:rFonts w:cstheme="minorHAnsi"/>
          <w:color w:val="000000"/>
          <w:sz w:val="24"/>
          <w:szCs w:val="24"/>
          <w:lang w:val="en-US"/>
        </w:rPr>
        <w:t>Selection</w:t>
      </w:r>
      <w:r w:rsidRPr="005579AB">
        <w:rPr>
          <w:rFonts w:cstheme="minorHAnsi"/>
          <w:color w:val="000000"/>
          <w:sz w:val="24"/>
          <w:szCs w:val="24"/>
          <w:lang w:val="en-US"/>
        </w:rPr>
        <w:t xml:space="preserve">, supply, installation and commissioning </w:t>
      </w:r>
      <w:r w:rsidR="00A0240D">
        <w:rPr>
          <w:color w:val="000000"/>
        </w:rPr>
        <w:t xml:space="preserve">of Water </w:t>
      </w:r>
      <w:r>
        <w:rPr>
          <w:color w:val="000000"/>
        </w:rPr>
        <w:t>submersible pump, piping, cables, VFD</w:t>
      </w:r>
      <w:r w:rsidR="003F187B">
        <w:rPr>
          <w:color w:val="000000"/>
        </w:rPr>
        <w:t xml:space="preserve"> with </w:t>
      </w:r>
      <w:r w:rsidR="003F187B" w:rsidRPr="003F187B">
        <w:rPr>
          <w:b/>
          <w:bCs/>
          <w:color w:val="000000"/>
        </w:rPr>
        <w:t>electrical room</w:t>
      </w:r>
      <w:r>
        <w:rPr>
          <w:color w:val="000000"/>
        </w:rPr>
        <w:t>…</w:t>
      </w:r>
      <w:proofErr w:type="spellStart"/>
      <w:r>
        <w:rPr>
          <w:color w:val="000000"/>
        </w:rPr>
        <w:t>etc</w:t>
      </w:r>
      <w:proofErr w:type="spellEnd"/>
      <w:r>
        <w:rPr>
          <w:color w:val="000000"/>
        </w:rPr>
        <w:t xml:space="preserve"> </w:t>
      </w:r>
      <w:r w:rsidR="00A0240D">
        <w:rPr>
          <w:color w:val="000000"/>
        </w:rPr>
        <w:t>in selected location in North of Jordan</w:t>
      </w:r>
      <w:r w:rsidR="00F93DD7">
        <w:rPr>
          <w:color w:val="000000"/>
        </w:rPr>
        <w:t>, as per attached B.</w:t>
      </w:r>
      <w:r w:rsidR="00A3643D">
        <w:rPr>
          <w:color w:val="000000"/>
        </w:rPr>
        <w:t>O. Qs</w:t>
      </w:r>
      <w:r w:rsidR="00F93DD7">
        <w:rPr>
          <w:color w:val="000000"/>
        </w:rPr>
        <w:t xml:space="preserve">, </w:t>
      </w:r>
      <w:r w:rsidR="00F93DD7" w:rsidRPr="002E42E8">
        <w:rPr>
          <w:color w:val="000000"/>
        </w:rPr>
        <w:t>designs</w:t>
      </w:r>
      <w:r w:rsidR="00F93DD7">
        <w:rPr>
          <w:color w:val="000000"/>
        </w:rPr>
        <w:t>, general terms and special terms.</w:t>
      </w:r>
    </w:p>
    <w:p w14:paraId="07D5AF78" w14:textId="4235E62C" w:rsidR="00966CF7" w:rsidRDefault="00C30D4E" w:rsidP="00C23CED">
      <w:pPr>
        <w:pStyle w:val="ProposalText"/>
        <w:numPr>
          <w:ilvl w:val="0"/>
          <w:numId w:val="14"/>
        </w:numPr>
        <w:rPr>
          <w:color w:val="000000"/>
        </w:rPr>
      </w:pPr>
      <w:r>
        <w:rPr>
          <w:color w:val="000000"/>
        </w:rPr>
        <w:lastRenderedPageBreak/>
        <w:t xml:space="preserve"> </w:t>
      </w:r>
      <w:r w:rsidR="00966CF7">
        <w:rPr>
          <w:rFonts w:cstheme="minorHAnsi"/>
          <w:color w:val="000000"/>
          <w:sz w:val="24"/>
          <w:szCs w:val="24"/>
          <w:lang w:val="en-US"/>
        </w:rPr>
        <w:t>Selection</w:t>
      </w:r>
      <w:r w:rsidR="00966CF7" w:rsidRPr="005579AB">
        <w:rPr>
          <w:rFonts w:cstheme="minorHAnsi"/>
          <w:color w:val="000000"/>
          <w:sz w:val="24"/>
          <w:szCs w:val="24"/>
          <w:lang w:val="en-US"/>
        </w:rPr>
        <w:t xml:space="preserve">, supply, installation and commissioning </w:t>
      </w:r>
      <w:r w:rsidR="00966CF7">
        <w:rPr>
          <w:color w:val="000000"/>
        </w:rPr>
        <w:t xml:space="preserve">of Water treatment unit withal necessary accessories in selected location in North of Jordan, as per attached B.O. Qs, </w:t>
      </w:r>
      <w:r w:rsidR="00966CF7" w:rsidRPr="002E42E8">
        <w:rPr>
          <w:color w:val="000000"/>
        </w:rPr>
        <w:t>designs</w:t>
      </w:r>
      <w:r w:rsidR="00966CF7">
        <w:rPr>
          <w:color w:val="000000"/>
        </w:rPr>
        <w:t>, general terms and special terms</w:t>
      </w:r>
      <w:r w:rsidR="00EE4A99">
        <w:rPr>
          <w:color w:val="000000"/>
        </w:rPr>
        <w:t xml:space="preserve">, </w:t>
      </w:r>
      <w:r w:rsidR="00EE4A99" w:rsidRPr="00EE4A99">
        <w:rPr>
          <w:b/>
          <w:bCs/>
          <w:color w:val="000000"/>
        </w:rPr>
        <w:t>in addition to all civil and structural works, such as but not limited to: foundations, columns, su</w:t>
      </w:r>
      <w:r w:rsidR="00152484">
        <w:rPr>
          <w:b/>
          <w:bCs/>
          <w:color w:val="000000"/>
        </w:rPr>
        <w:t>pport, steel structures, shades, concrete works</w:t>
      </w:r>
      <w:r w:rsidR="00EE4A99" w:rsidRPr="00EE4A99">
        <w:rPr>
          <w:b/>
          <w:bCs/>
          <w:color w:val="000000"/>
        </w:rPr>
        <w:t>…etc</w:t>
      </w:r>
      <w:r w:rsidR="00966CF7">
        <w:rPr>
          <w:color w:val="000000"/>
        </w:rPr>
        <w:t>.</w:t>
      </w:r>
    </w:p>
    <w:p w14:paraId="2A08F1C1" w14:textId="342F3CB3" w:rsidR="00C23154" w:rsidRPr="006B23C8" w:rsidRDefault="00C23154" w:rsidP="00C23CED">
      <w:pPr>
        <w:pStyle w:val="ProposalText"/>
        <w:numPr>
          <w:ilvl w:val="0"/>
          <w:numId w:val="14"/>
        </w:numPr>
        <w:rPr>
          <w:color w:val="000000"/>
        </w:rPr>
      </w:pPr>
      <w:r>
        <w:rPr>
          <w:color w:val="000000"/>
        </w:rPr>
        <w:t xml:space="preserve">To build an </w:t>
      </w:r>
      <w:r w:rsidRPr="00152484">
        <w:rPr>
          <w:b/>
          <w:bCs/>
          <w:color w:val="000000"/>
        </w:rPr>
        <w:t>electrical room</w:t>
      </w:r>
      <w:r>
        <w:rPr>
          <w:color w:val="000000"/>
        </w:rPr>
        <w:t xml:space="preserve"> as per attached B.</w:t>
      </w:r>
      <w:proofErr w:type="gramStart"/>
      <w:r>
        <w:rPr>
          <w:color w:val="000000"/>
        </w:rPr>
        <w:t>O.Qs</w:t>
      </w:r>
      <w:proofErr w:type="gramEnd"/>
      <w:r>
        <w:rPr>
          <w:color w:val="000000"/>
        </w:rPr>
        <w:t xml:space="preserve"> and layouts.</w:t>
      </w:r>
    </w:p>
    <w:p w14:paraId="21CBD2DB" w14:textId="77777777" w:rsidR="005579AB" w:rsidRDefault="005579AB" w:rsidP="00635248">
      <w:pPr>
        <w:pStyle w:val="ProposalText"/>
        <w:ind w:left="720"/>
        <w:rPr>
          <w:color w:val="000000"/>
          <w:rtl/>
        </w:rPr>
      </w:pPr>
    </w:p>
    <w:p w14:paraId="2925AB5E" w14:textId="6DC7B731" w:rsidR="00B00969" w:rsidRPr="00FC6D00" w:rsidRDefault="006F6FFA">
      <w:pPr>
        <w:pStyle w:val="ProposalText"/>
        <w:rPr>
          <w:color w:val="000000"/>
        </w:rPr>
      </w:pPr>
      <w:r w:rsidRPr="00FC6D00">
        <w:rPr>
          <w:color w:val="000000"/>
        </w:rPr>
        <w:t xml:space="preserve">Given the above, </w:t>
      </w:r>
      <w:r w:rsidR="00C30D4E">
        <w:rPr>
          <w:color w:val="000000"/>
        </w:rPr>
        <w:t>ACTED</w:t>
      </w:r>
      <w:r w:rsidR="0018799F" w:rsidRPr="00FC6D00">
        <w:rPr>
          <w:color w:val="000000"/>
        </w:rPr>
        <w:t xml:space="preserve"> </w:t>
      </w:r>
      <w:r w:rsidRPr="00FC6D00">
        <w:rPr>
          <w:color w:val="000000"/>
        </w:rPr>
        <w:t xml:space="preserve">intends to procure the services of a </w:t>
      </w:r>
      <w:r w:rsidR="00C30D4E">
        <w:rPr>
          <w:color w:val="000000"/>
        </w:rPr>
        <w:t>contractor</w:t>
      </w:r>
      <w:r w:rsidRPr="00FC6D00">
        <w:rPr>
          <w:color w:val="000000"/>
        </w:rPr>
        <w:t xml:space="preserve">/s who will be tasked with achieving the objectives </w:t>
      </w:r>
      <w:r w:rsidRPr="00FC6D00">
        <w:rPr>
          <w:bCs/>
          <w:color w:val="000000"/>
          <w:u w:val="single"/>
        </w:rPr>
        <w:t>set out below</w:t>
      </w:r>
      <w:r w:rsidRPr="00FC6D00">
        <w:rPr>
          <w:color w:val="000000"/>
        </w:rPr>
        <w:t xml:space="preserve">, as agreed by </w:t>
      </w:r>
      <w:r w:rsidR="00C30D4E">
        <w:rPr>
          <w:color w:val="000000"/>
        </w:rPr>
        <w:t>ACTED</w:t>
      </w:r>
      <w:r w:rsidRPr="00FC6D00">
        <w:rPr>
          <w:color w:val="000000"/>
        </w:rPr>
        <w:t xml:space="preserve"> and the EU MADAD Trust Fund. </w:t>
      </w:r>
    </w:p>
    <w:p w14:paraId="252C0DF1" w14:textId="77777777" w:rsidR="00C30D4E" w:rsidRDefault="00C30D4E" w:rsidP="00937804">
      <w:pPr>
        <w:pStyle w:val="Heading2"/>
        <w:shd w:val="clear" w:color="auto" w:fill="FFFFFF"/>
        <w:spacing w:before="300" w:after="225"/>
        <w:jc w:val="both"/>
        <w:rPr>
          <w:rFonts w:asciiTheme="minorHAnsi" w:hAnsiTheme="minorHAnsi"/>
          <w:sz w:val="24"/>
          <w:szCs w:val="22"/>
        </w:rPr>
      </w:pPr>
      <w:r>
        <w:rPr>
          <w:rFonts w:asciiTheme="minorHAnsi" w:hAnsiTheme="minorHAnsi"/>
          <w:noProof/>
          <w:sz w:val="24"/>
          <w:szCs w:val="22"/>
          <w:lang w:val="en-US" w:eastAsia="en-US"/>
        </w:rPr>
        <mc:AlternateContent>
          <mc:Choice Requires="wps">
            <w:drawing>
              <wp:anchor distT="0" distB="0" distL="114300" distR="114300" simplePos="0" relativeHeight="251659264" behindDoc="0" locked="0" layoutInCell="1" allowOverlap="1" wp14:anchorId="25401495" wp14:editId="66D6DA41">
                <wp:simplePos x="0" y="0"/>
                <wp:positionH relativeFrom="margin">
                  <wp:align>right</wp:align>
                </wp:positionH>
                <wp:positionV relativeFrom="paragraph">
                  <wp:posOffset>136449</wp:posOffset>
                </wp:positionV>
                <wp:extent cx="5648325" cy="555955"/>
                <wp:effectExtent l="0" t="0" r="28575" b="15875"/>
                <wp:wrapNone/>
                <wp:docPr id="3" name="Rectangle 3"/>
                <wp:cNvGraphicFramePr/>
                <a:graphic xmlns:a="http://schemas.openxmlformats.org/drawingml/2006/main">
                  <a:graphicData uri="http://schemas.microsoft.com/office/word/2010/wordprocessingShape">
                    <wps:wsp>
                      <wps:cNvSpPr/>
                      <wps:spPr>
                        <a:xfrm>
                          <a:off x="0" y="0"/>
                          <a:ext cx="5648325" cy="55595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7291113" w14:textId="0BC8AC88" w:rsidR="00C30D4E" w:rsidRDefault="00C23CED" w:rsidP="00C30D4E">
                            <w:pPr>
                              <w:jc w:val="center"/>
                            </w:pPr>
                            <w:r w:rsidRPr="00C23CED">
                              <w:rPr>
                                <w:rFonts w:asciiTheme="minorHAnsi" w:eastAsia="Times New Roman" w:hAnsiTheme="minorHAnsi" w:cs="Times New Roman"/>
                                <w:b/>
                                <w:bCs/>
                                <w:sz w:val="24"/>
                                <w:lang w:eastAsia="en-GB"/>
                              </w:rPr>
                              <w:t xml:space="preserve">Selection, supply, installation and commissioning of </w:t>
                            </w:r>
                            <w:proofErr w:type="spellStart"/>
                            <w:r w:rsidRPr="00C23CED">
                              <w:rPr>
                                <w:rFonts w:asciiTheme="minorHAnsi" w:eastAsia="Times New Roman" w:hAnsiTheme="minorHAnsi" w:cs="Times New Roman"/>
                                <w:b/>
                                <w:bCs/>
                                <w:sz w:val="24"/>
                                <w:lang w:eastAsia="en-GB"/>
                              </w:rPr>
                              <w:t>Turra</w:t>
                            </w:r>
                            <w:proofErr w:type="spellEnd"/>
                            <w:r w:rsidRPr="00C23CED">
                              <w:rPr>
                                <w:rFonts w:asciiTheme="minorHAnsi" w:eastAsia="Times New Roman" w:hAnsiTheme="minorHAnsi" w:cs="Times New Roman"/>
                                <w:b/>
                                <w:bCs/>
                                <w:sz w:val="24"/>
                                <w:lang w:eastAsia="en-GB"/>
                              </w:rPr>
                              <w:t xml:space="preserve"> Water Borehole submersible pump, piping, cabling, VFD and treatment unit in </w:t>
                            </w:r>
                            <w:proofErr w:type="spellStart"/>
                            <w:r w:rsidRPr="00C23CED">
                              <w:rPr>
                                <w:rFonts w:asciiTheme="minorHAnsi" w:eastAsia="Times New Roman" w:hAnsiTheme="minorHAnsi" w:cs="Times New Roman"/>
                                <w:b/>
                                <w:bCs/>
                                <w:sz w:val="24"/>
                                <w:lang w:eastAsia="en-GB"/>
                              </w:rPr>
                              <w:t>Ramtha</w:t>
                            </w:r>
                            <w:proofErr w:type="spellEnd"/>
                            <w:r w:rsidRPr="00C23CED">
                              <w:rPr>
                                <w:rFonts w:asciiTheme="minorHAnsi" w:eastAsia="Times New Roman" w:hAnsiTheme="minorHAnsi" w:cs="Times New Roman"/>
                                <w:b/>
                                <w:bCs/>
                                <w:sz w:val="24"/>
                                <w:lang w:eastAsia="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401495" id="Rectangle 3" o:spid="_x0000_s1026" style="position:absolute;left:0;text-align:left;margin-left:393.55pt;margin-top:10.75pt;width:444.75pt;height:43.8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" fillcolor="white [3201]" strokecolor="#70ad47 [3209]" strokeweight="1pt">
                <v:textbox>
                  <w:txbxContent>
                    <w:p w14:paraId="67291113" w14:textId="0BC8AC88" w:rsidR="00C30D4E" w:rsidRDefault="00C23CED" w:rsidP="00C30D4E">
                      <w:pPr>
                        <w:jc w:val="center"/>
                      </w:pPr>
                      <w:r w:rsidRPr="00C23CED">
                        <w:rPr>
                          <w:rFonts w:asciiTheme="minorHAnsi" w:eastAsia="Times New Roman" w:hAnsiTheme="minorHAnsi" w:cs="Times New Roman"/>
                          <w:b/>
                          <w:bCs/>
                          <w:sz w:val="24"/>
                          <w:lang w:eastAsia="en-GB"/>
                        </w:rPr>
                        <w:t xml:space="preserve">Selection, supply, installation and commissioning of Turra Water Borehole submersible pump, piping, cabling, VFD and treatment unit in Ramtha </w:t>
                      </w:r>
                    </w:p>
                  </w:txbxContent>
                </v:textbox>
                <w10:wrap anchorx="margin"/>
              </v:rect>
            </w:pict>
          </mc:Fallback>
        </mc:AlternateContent>
      </w:r>
    </w:p>
    <w:p w14:paraId="261F9365" w14:textId="77777777" w:rsidR="00C30D4E" w:rsidRDefault="00C30D4E">
      <w:pPr>
        <w:shd w:val="clear" w:color="auto" w:fill="FFFFFF"/>
        <w:spacing w:before="300" w:after="225" w:line="240" w:lineRule="auto"/>
        <w:jc w:val="both"/>
        <w:rPr>
          <w:rFonts w:asciiTheme="minorHAnsi" w:eastAsia="Times New Roman" w:hAnsiTheme="minorHAnsi" w:cs="Helvetica"/>
          <w:b/>
          <w:bCs/>
          <w:color w:val="002060"/>
          <w:sz w:val="24"/>
          <w:lang w:eastAsia="en-GB"/>
        </w:rPr>
      </w:pPr>
    </w:p>
    <w:p w14:paraId="2466500D" w14:textId="77777777" w:rsidR="00C30D4E" w:rsidRDefault="00C30D4E">
      <w:pPr>
        <w:shd w:val="clear" w:color="auto" w:fill="FFFFFF"/>
        <w:spacing w:before="300" w:after="225" w:line="240" w:lineRule="auto"/>
        <w:jc w:val="both"/>
        <w:rPr>
          <w:rFonts w:asciiTheme="minorHAnsi" w:eastAsia="Times New Roman" w:hAnsiTheme="minorHAnsi" w:cs="Helvetica"/>
          <w:b/>
          <w:bCs/>
          <w:color w:val="002060"/>
          <w:sz w:val="24"/>
          <w:lang w:eastAsia="en-GB"/>
        </w:rPr>
      </w:pPr>
    </w:p>
    <w:p w14:paraId="76B71725" w14:textId="00E15359" w:rsidR="00F31EE9" w:rsidRDefault="00F31EE9">
      <w:pPr>
        <w:shd w:val="clear" w:color="auto" w:fill="FFFFFF"/>
        <w:spacing w:before="300" w:after="225" w:line="240" w:lineRule="auto"/>
        <w:jc w:val="both"/>
        <w:rPr>
          <w:rFonts w:asciiTheme="minorHAnsi" w:eastAsia="Times New Roman" w:hAnsiTheme="minorHAnsi" w:cs="Helvetica"/>
          <w:b/>
          <w:bCs/>
          <w:color w:val="002060"/>
          <w:sz w:val="24"/>
          <w:lang w:eastAsia="en-GB"/>
        </w:rPr>
      </w:pPr>
      <w:r w:rsidRPr="00F31EE9">
        <w:rPr>
          <w:rFonts w:asciiTheme="minorHAnsi" w:eastAsia="Times New Roman" w:hAnsiTheme="minorHAnsi" w:cs="Helvetica"/>
          <w:b/>
          <w:bCs/>
          <w:color w:val="002060"/>
          <w:sz w:val="24"/>
          <w:lang w:eastAsia="en-GB"/>
        </w:rPr>
        <w:t>Tender Documents</w:t>
      </w:r>
    </w:p>
    <w:p w14:paraId="5F471BC0" w14:textId="6F48F233" w:rsidR="009E698A" w:rsidRPr="00937804" w:rsidRDefault="009E698A">
      <w:pPr>
        <w:shd w:val="clear" w:color="auto" w:fill="FFFFFF"/>
        <w:spacing w:before="300" w:after="225" w:line="240" w:lineRule="auto"/>
        <w:jc w:val="both"/>
        <w:rPr>
          <w:rFonts w:asciiTheme="minorHAnsi" w:eastAsia="Times New Roman" w:hAnsiTheme="minorHAnsi" w:cs="Times New Roman"/>
          <w:color w:val="000000"/>
          <w:lang w:eastAsia="en-GB"/>
        </w:rPr>
      </w:pPr>
      <w:r w:rsidRPr="00937804">
        <w:rPr>
          <w:rFonts w:asciiTheme="minorHAnsi" w:eastAsia="Times New Roman" w:hAnsiTheme="minorHAnsi" w:cs="Times New Roman"/>
          <w:color w:val="000000"/>
          <w:lang w:eastAsia="en-GB"/>
        </w:rPr>
        <w:t>Documents priority is in the following order</w:t>
      </w:r>
      <w:r w:rsidR="0039295C" w:rsidRPr="00937804">
        <w:rPr>
          <w:rFonts w:asciiTheme="minorHAnsi" w:eastAsia="Times New Roman" w:hAnsiTheme="minorHAnsi" w:cs="Times New Roman"/>
          <w:color w:val="000000"/>
          <w:lang w:eastAsia="en-GB"/>
        </w:rPr>
        <w:t>:</w:t>
      </w:r>
    </w:p>
    <w:p w14:paraId="63747BE5" w14:textId="1EE80E05" w:rsidR="009E698A" w:rsidRPr="00937804" w:rsidRDefault="005F7CDB" w:rsidP="00937804">
      <w:pPr>
        <w:pStyle w:val="ListParagraph"/>
        <w:numPr>
          <w:ilvl w:val="0"/>
          <w:numId w:val="37"/>
        </w:numPr>
        <w:jc w:val="both"/>
        <w:rPr>
          <w:rFonts w:asciiTheme="minorHAnsi" w:eastAsia="Times New Roman" w:hAnsiTheme="minorHAnsi" w:cs="Times New Roman"/>
          <w:color w:val="000000"/>
          <w:lang w:eastAsia="en-GB"/>
        </w:rPr>
      </w:pPr>
      <w:r w:rsidRPr="00937804">
        <w:rPr>
          <w:rFonts w:asciiTheme="minorHAnsi" w:eastAsia="Times New Roman" w:hAnsiTheme="minorHAnsi" w:cs="Times New Roman"/>
          <w:color w:val="000000"/>
          <w:lang w:eastAsia="en-GB"/>
        </w:rPr>
        <w:t>ACTED Terms</w:t>
      </w:r>
      <w:r w:rsidR="009E698A" w:rsidRPr="00937804">
        <w:rPr>
          <w:rFonts w:asciiTheme="minorHAnsi" w:eastAsia="Times New Roman" w:hAnsiTheme="minorHAnsi" w:cs="Times New Roman"/>
          <w:color w:val="000000"/>
          <w:lang w:eastAsia="en-GB"/>
        </w:rPr>
        <w:t xml:space="preserve"> of Reference</w:t>
      </w:r>
    </w:p>
    <w:p w14:paraId="6F1B03F6" w14:textId="7D13013C" w:rsidR="009E698A" w:rsidRPr="00937804" w:rsidRDefault="009E698A" w:rsidP="00C23CED">
      <w:pPr>
        <w:pStyle w:val="ListParagraph"/>
        <w:numPr>
          <w:ilvl w:val="0"/>
          <w:numId w:val="37"/>
        </w:numPr>
        <w:jc w:val="both"/>
        <w:rPr>
          <w:rFonts w:asciiTheme="minorHAnsi" w:eastAsia="Times New Roman" w:hAnsiTheme="minorHAnsi" w:cs="Times New Roman"/>
          <w:color w:val="000000"/>
          <w:lang w:eastAsia="en-GB"/>
        </w:rPr>
      </w:pPr>
      <w:r w:rsidRPr="00937804">
        <w:rPr>
          <w:rFonts w:asciiTheme="minorHAnsi" w:eastAsia="Times New Roman" w:hAnsiTheme="minorHAnsi" w:cs="Times New Roman"/>
          <w:color w:val="000000"/>
          <w:lang w:eastAsia="en-GB"/>
        </w:rPr>
        <w:t>Schedule of Prices (BOQ)</w:t>
      </w:r>
      <w:r w:rsidR="00C23CED">
        <w:rPr>
          <w:rFonts w:asciiTheme="minorHAnsi" w:eastAsia="Times New Roman" w:hAnsiTheme="minorHAnsi" w:cs="Times New Roman"/>
          <w:color w:val="000000"/>
          <w:lang w:eastAsia="en-GB"/>
        </w:rPr>
        <w:t>.</w:t>
      </w:r>
    </w:p>
    <w:p w14:paraId="78497A7E" w14:textId="30CE5C18" w:rsidR="009E698A" w:rsidRDefault="009E698A" w:rsidP="00635248">
      <w:pPr>
        <w:pStyle w:val="ListParagraph"/>
        <w:numPr>
          <w:ilvl w:val="0"/>
          <w:numId w:val="37"/>
        </w:numPr>
        <w:jc w:val="both"/>
        <w:rPr>
          <w:rFonts w:asciiTheme="minorHAnsi" w:eastAsia="Times New Roman" w:hAnsiTheme="minorHAnsi" w:cs="Times New Roman"/>
          <w:color w:val="000000"/>
          <w:lang w:eastAsia="en-GB"/>
        </w:rPr>
      </w:pPr>
      <w:r w:rsidRPr="00937804">
        <w:rPr>
          <w:rFonts w:asciiTheme="minorHAnsi" w:eastAsia="Times New Roman" w:hAnsiTheme="minorHAnsi" w:cs="Times New Roman"/>
          <w:color w:val="000000"/>
          <w:lang w:eastAsia="en-GB"/>
        </w:rPr>
        <w:t>Special Conditions</w:t>
      </w:r>
      <w:r w:rsidR="0039295C" w:rsidRPr="00937804">
        <w:rPr>
          <w:rFonts w:asciiTheme="minorHAnsi" w:eastAsia="Times New Roman" w:hAnsiTheme="minorHAnsi" w:cs="Times New Roman"/>
          <w:color w:val="000000"/>
          <w:lang w:eastAsia="en-GB"/>
        </w:rPr>
        <w:t xml:space="preserve"> and Specifications</w:t>
      </w:r>
      <w:r w:rsidR="00C23CED">
        <w:rPr>
          <w:rFonts w:asciiTheme="minorHAnsi" w:eastAsia="Times New Roman" w:hAnsiTheme="minorHAnsi" w:cs="Times New Roman"/>
          <w:color w:val="000000"/>
          <w:lang w:eastAsia="en-GB"/>
        </w:rPr>
        <w:t>.</w:t>
      </w:r>
    </w:p>
    <w:p w14:paraId="0DBBD446" w14:textId="5DE98A7F" w:rsidR="00C23CED" w:rsidRPr="00937804" w:rsidRDefault="00C23CED" w:rsidP="00635248">
      <w:pPr>
        <w:pStyle w:val="ListParagraph"/>
        <w:numPr>
          <w:ilvl w:val="0"/>
          <w:numId w:val="37"/>
        </w:numPr>
        <w:jc w:val="both"/>
        <w:rPr>
          <w:rFonts w:asciiTheme="minorHAnsi" w:eastAsia="Times New Roman" w:hAnsiTheme="minorHAnsi" w:cs="Times New Roman"/>
          <w:color w:val="000000"/>
          <w:lang w:eastAsia="en-GB"/>
        </w:rPr>
      </w:pPr>
      <w:r>
        <w:rPr>
          <w:rFonts w:asciiTheme="minorHAnsi" w:eastAsia="Times New Roman" w:hAnsiTheme="minorHAnsi" w:cs="Times New Roman"/>
          <w:color w:val="000000"/>
          <w:lang w:eastAsia="en-GB"/>
        </w:rPr>
        <w:t>Yarmouk Water Company (YWC) and Water Authority of Jordan (WAJ) common practices</w:t>
      </w:r>
    </w:p>
    <w:p w14:paraId="0419CBB5" w14:textId="61CF4D50" w:rsidR="005212F4" w:rsidRPr="00446640" w:rsidRDefault="007076B5">
      <w:pPr>
        <w:shd w:val="clear" w:color="auto" w:fill="FFFFFF"/>
        <w:spacing w:before="300" w:after="225" w:line="240" w:lineRule="auto"/>
        <w:jc w:val="both"/>
        <w:rPr>
          <w:rFonts w:asciiTheme="minorHAnsi" w:eastAsia="Times New Roman" w:hAnsiTheme="minorHAnsi" w:cs="Helvetica"/>
          <w:b/>
          <w:bCs/>
          <w:color w:val="002060"/>
          <w:sz w:val="24"/>
          <w:lang w:eastAsia="en-GB"/>
        </w:rPr>
      </w:pPr>
      <w:r>
        <w:rPr>
          <w:rFonts w:asciiTheme="minorHAnsi" w:eastAsia="Times New Roman" w:hAnsiTheme="minorHAnsi" w:cs="Helvetica"/>
          <w:b/>
          <w:bCs/>
          <w:color w:val="002060"/>
          <w:sz w:val="24"/>
          <w:lang w:eastAsia="en-GB"/>
        </w:rPr>
        <w:t>C</w:t>
      </w:r>
      <w:r w:rsidR="00C30D4E">
        <w:rPr>
          <w:rFonts w:asciiTheme="minorHAnsi" w:eastAsia="Times New Roman" w:hAnsiTheme="minorHAnsi" w:cs="Helvetica"/>
          <w:b/>
          <w:bCs/>
          <w:color w:val="002060"/>
          <w:sz w:val="24"/>
          <w:lang w:eastAsia="en-GB"/>
        </w:rPr>
        <w:t>ontractor</w:t>
      </w:r>
      <w:r w:rsidR="006F6FFA" w:rsidRPr="00446640">
        <w:rPr>
          <w:rFonts w:asciiTheme="minorHAnsi" w:eastAsia="Times New Roman" w:hAnsiTheme="minorHAnsi" w:cs="Helvetica"/>
          <w:b/>
          <w:bCs/>
          <w:color w:val="002060"/>
          <w:sz w:val="24"/>
          <w:lang w:eastAsia="en-GB"/>
        </w:rPr>
        <w:t xml:space="preserve"> </w:t>
      </w:r>
      <w:r w:rsidR="00F4552C">
        <w:rPr>
          <w:rFonts w:asciiTheme="minorHAnsi" w:eastAsia="Times New Roman" w:hAnsiTheme="minorHAnsi" w:cs="Helvetica"/>
          <w:b/>
          <w:bCs/>
          <w:color w:val="002060"/>
          <w:sz w:val="24"/>
          <w:lang w:eastAsia="en-GB"/>
        </w:rPr>
        <w:t>Objectives and Deliverables</w:t>
      </w:r>
    </w:p>
    <w:p w14:paraId="6CA88F15" w14:textId="535BFE41" w:rsidR="005D2534" w:rsidRPr="00635248" w:rsidRDefault="0033149F" w:rsidP="00635248">
      <w:pPr>
        <w:pStyle w:val="ProposalText"/>
        <w:numPr>
          <w:ilvl w:val="0"/>
          <w:numId w:val="30"/>
        </w:numPr>
        <w:rPr>
          <w:color w:val="000000"/>
        </w:rPr>
      </w:pPr>
      <w:r>
        <w:rPr>
          <w:color w:val="000000"/>
        </w:rPr>
        <w:t>Prior to share you</w:t>
      </w:r>
      <w:r w:rsidR="00C92A00">
        <w:rPr>
          <w:color w:val="000000"/>
        </w:rPr>
        <w:t xml:space="preserve">r offer </w:t>
      </w:r>
      <w:r>
        <w:rPr>
          <w:color w:val="000000"/>
        </w:rPr>
        <w:t>with ACTED, r</w:t>
      </w:r>
      <w:r w:rsidR="00C07B38">
        <w:rPr>
          <w:color w:val="000000"/>
        </w:rPr>
        <w:t xml:space="preserve">eview </w:t>
      </w:r>
      <w:r w:rsidR="005D2534">
        <w:rPr>
          <w:color w:val="000000"/>
        </w:rPr>
        <w:t>designs</w:t>
      </w:r>
      <w:r w:rsidR="00BF2058">
        <w:rPr>
          <w:color w:val="000000"/>
        </w:rPr>
        <w:t>, B.</w:t>
      </w:r>
      <w:proofErr w:type="gramStart"/>
      <w:r w:rsidR="00BF2058">
        <w:rPr>
          <w:color w:val="000000"/>
        </w:rPr>
        <w:t>O.</w:t>
      </w:r>
      <w:r w:rsidR="006B03AF">
        <w:rPr>
          <w:color w:val="000000"/>
        </w:rPr>
        <w:t>Qs</w:t>
      </w:r>
      <w:proofErr w:type="gramEnd"/>
      <w:r w:rsidR="00BF2058">
        <w:rPr>
          <w:color w:val="000000"/>
        </w:rPr>
        <w:t xml:space="preserve"> and</w:t>
      </w:r>
      <w:r w:rsidR="006B03AF">
        <w:rPr>
          <w:color w:val="000000"/>
        </w:rPr>
        <w:t xml:space="preserve"> specifications</w:t>
      </w:r>
      <w:r w:rsidR="004B1904">
        <w:rPr>
          <w:color w:val="000000"/>
        </w:rPr>
        <w:t>,</w:t>
      </w:r>
      <w:r w:rsidR="006B03AF">
        <w:rPr>
          <w:color w:val="000000"/>
        </w:rPr>
        <w:t xml:space="preserve"> </w:t>
      </w:r>
      <w:r w:rsidR="00462E50">
        <w:rPr>
          <w:color w:val="000000"/>
        </w:rPr>
        <w:t xml:space="preserve">and share comments and feedbacks related to the constructability </w:t>
      </w:r>
      <w:r w:rsidR="00C23CED">
        <w:rPr>
          <w:color w:val="000000"/>
        </w:rPr>
        <w:t xml:space="preserve">&amp; operability </w:t>
      </w:r>
      <w:r w:rsidR="00462E50">
        <w:rPr>
          <w:color w:val="000000"/>
        </w:rPr>
        <w:t xml:space="preserve">of the </w:t>
      </w:r>
      <w:r w:rsidR="001B30F8">
        <w:rPr>
          <w:color w:val="000000"/>
        </w:rPr>
        <w:t>mentioned project</w:t>
      </w:r>
      <w:r w:rsidR="00C23CED">
        <w:rPr>
          <w:color w:val="000000"/>
        </w:rPr>
        <w:t xml:space="preserve">, any objection will not be accepted beyond the tendering duration. </w:t>
      </w:r>
      <w:r w:rsidR="00462E50" w:rsidRPr="00635248">
        <w:rPr>
          <w:color w:val="000000"/>
        </w:rPr>
        <w:t xml:space="preserve"> </w:t>
      </w:r>
    </w:p>
    <w:p w14:paraId="1985F88A" w14:textId="0A4EAC70" w:rsidR="005D2534" w:rsidRDefault="0033149F" w:rsidP="00635248">
      <w:pPr>
        <w:pStyle w:val="ProposalText"/>
        <w:numPr>
          <w:ilvl w:val="0"/>
          <w:numId w:val="30"/>
        </w:numPr>
        <w:rPr>
          <w:color w:val="000000"/>
        </w:rPr>
      </w:pPr>
      <w:r>
        <w:rPr>
          <w:color w:val="000000"/>
        </w:rPr>
        <w:t>In</w:t>
      </w:r>
      <w:r w:rsidR="00AE2BD3">
        <w:rPr>
          <w:color w:val="000000"/>
        </w:rPr>
        <w:t xml:space="preserve"> direct coordination with ACTED Engineer</w:t>
      </w:r>
      <w:r w:rsidR="00F93DD7">
        <w:rPr>
          <w:color w:val="000000"/>
        </w:rPr>
        <w:t xml:space="preserve">, ACTED </w:t>
      </w:r>
      <w:r w:rsidR="00966D91">
        <w:rPr>
          <w:color w:val="000000"/>
        </w:rPr>
        <w:t>P</w:t>
      </w:r>
      <w:r w:rsidR="00F93DD7">
        <w:rPr>
          <w:color w:val="000000"/>
        </w:rPr>
        <w:t>roject</w:t>
      </w:r>
      <w:r>
        <w:rPr>
          <w:color w:val="000000"/>
        </w:rPr>
        <w:t xml:space="preserve"> Manager</w:t>
      </w:r>
      <w:r w:rsidR="00F93DD7">
        <w:rPr>
          <w:color w:val="000000"/>
        </w:rPr>
        <w:t xml:space="preserve"> and assigned consultant engineers</w:t>
      </w:r>
      <w:r w:rsidR="00AE2BD3">
        <w:rPr>
          <w:color w:val="000000"/>
        </w:rPr>
        <w:t>, c</w:t>
      </w:r>
      <w:r w:rsidR="005D2534" w:rsidRPr="00100614">
        <w:rPr>
          <w:color w:val="000000"/>
        </w:rPr>
        <w:t xml:space="preserve">onduct </w:t>
      </w:r>
      <w:r>
        <w:rPr>
          <w:color w:val="000000"/>
        </w:rPr>
        <w:t xml:space="preserve">and </w:t>
      </w:r>
      <w:r w:rsidR="00966D91">
        <w:rPr>
          <w:color w:val="000000"/>
        </w:rPr>
        <w:t>maintain</w:t>
      </w:r>
      <w:r w:rsidR="00AC5326">
        <w:rPr>
          <w:color w:val="000000"/>
        </w:rPr>
        <w:t xml:space="preserve"> </w:t>
      </w:r>
      <w:r w:rsidR="005D2534" w:rsidRPr="009001AA">
        <w:rPr>
          <w:color w:val="000000"/>
        </w:rPr>
        <w:t>supervision</w:t>
      </w:r>
      <w:r w:rsidR="005D2534" w:rsidRPr="00100614">
        <w:rPr>
          <w:color w:val="000000"/>
        </w:rPr>
        <w:t xml:space="preserve"> and quality assurance </w:t>
      </w:r>
      <w:r>
        <w:rPr>
          <w:color w:val="000000"/>
        </w:rPr>
        <w:t xml:space="preserve">of </w:t>
      </w:r>
      <w:r w:rsidR="00905057">
        <w:rPr>
          <w:color w:val="000000"/>
        </w:rPr>
        <w:t xml:space="preserve">the </w:t>
      </w:r>
      <w:r>
        <w:rPr>
          <w:color w:val="000000"/>
        </w:rPr>
        <w:t xml:space="preserve">assigned project </w:t>
      </w:r>
      <w:r w:rsidR="00905057">
        <w:rPr>
          <w:color w:val="000000"/>
        </w:rPr>
        <w:t xml:space="preserve">sites, and </w:t>
      </w:r>
      <w:r w:rsidR="00966D91">
        <w:rPr>
          <w:color w:val="000000"/>
        </w:rPr>
        <w:t>ensure</w:t>
      </w:r>
      <w:r w:rsidR="00905057">
        <w:rPr>
          <w:color w:val="000000"/>
        </w:rPr>
        <w:t xml:space="preserve"> that project is moving</w:t>
      </w:r>
      <w:r w:rsidR="00966D91">
        <w:rPr>
          <w:color w:val="000000"/>
        </w:rPr>
        <w:t xml:space="preserve"> forward</w:t>
      </w:r>
      <w:r w:rsidR="00905057">
        <w:rPr>
          <w:color w:val="000000"/>
        </w:rPr>
        <w:t xml:space="preserve"> according to the </w:t>
      </w:r>
      <w:r w:rsidR="00AE2BD3">
        <w:rPr>
          <w:color w:val="000000"/>
        </w:rPr>
        <w:t xml:space="preserve">approved </w:t>
      </w:r>
      <w:proofErr w:type="spellStart"/>
      <w:r w:rsidR="00AE2BD3">
        <w:rPr>
          <w:color w:val="000000"/>
        </w:rPr>
        <w:t>BoQs</w:t>
      </w:r>
      <w:proofErr w:type="spellEnd"/>
      <w:r w:rsidR="00AE2BD3">
        <w:rPr>
          <w:color w:val="000000"/>
        </w:rPr>
        <w:t>, design</w:t>
      </w:r>
      <w:r w:rsidR="00F93DD7">
        <w:rPr>
          <w:color w:val="000000"/>
        </w:rPr>
        <w:t>, specification</w:t>
      </w:r>
      <w:r w:rsidR="002A745E">
        <w:rPr>
          <w:color w:val="000000"/>
        </w:rPr>
        <w:t>, general &amp; special conditions</w:t>
      </w:r>
      <w:r w:rsidR="00F93DD7">
        <w:rPr>
          <w:color w:val="000000"/>
        </w:rPr>
        <w:t xml:space="preserve">, </w:t>
      </w:r>
      <w:r w:rsidR="00905057">
        <w:rPr>
          <w:color w:val="000000"/>
        </w:rPr>
        <w:t>agreed time line</w:t>
      </w:r>
      <w:r w:rsidR="00F93DD7">
        <w:rPr>
          <w:color w:val="000000"/>
        </w:rPr>
        <w:t xml:space="preserve">, </w:t>
      </w:r>
      <w:r>
        <w:rPr>
          <w:color w:val="000000"/>
        </w:rPr>
        <w:t xml:space="preserve">in line with </w:t>
      </w:r>
      <w:r w:rsidR="00905057">
        <w:rPr>
          <w:color w:val="000000"/>
        </w:rPr>
        <w:t xml:space="preserve">ACTED and </w:t>
      </w:r>
      <w:r w:rsidR="00AC5326">
        <w:rPr>
          <w:color w:val="000000"/>
        </w:rPr>
        <w:t>standard engineering</w:t>
      </w:r>
      <w:r>
        <w:rPr>
          <w:color w:val="000000"/>
        </w:rPr>
        <w:t xml:space="preserve"> rules and </w:t>
      </w:r>
      <w:r w:rsidR="00C23CED">
        <w:rPr>
          <w:color w:val="000000"/>
        </w:rPr>
        <w:t xml:space="preserve">regulations WAJ &amp; YWC </w:t>
      </w:r>
      <w:r w:rsidR="004C00DD">
        <w:rPr>
          <w:color w:val="000000"/>
        </w:rPr>
        <w:t>and</w:t>
      </w:r>
      <w:r w:rsidR="00E35D54">
        <w:rPr>
          <w:color w:val="000000"/>
        </w:rPr>
        <w:t xml:space="preserve"> according </w:t>
      </w:r>
      <w:r w:rsidR="004C00DD">
        <w:rPr>
          <w:color w:val="000000"/>
        </w:rPr>
        <w:t xml:space="preserve">to </w:t>
      </w:r>
      <w:r w:rsidR="00E35D54">
        <w:rPr>
          <w:color w:val="000000"/>
        </w:rPr>
        <w:t>the pre-defined milestones within the work</w:t>
      </w:r>
      <w:r w:rsidR="004C00DD">
        <w:rPr>
          <w:color w:val="000000"/>
        </w:rPr>
        <w:t xml:space="preserve"> </w:t>
      </w:r>
      <w:r w:rsidR="00E35D54">
        <w:rPr>
          <w:color w:val="000000"/>
        </w:rPr>
        <w:t>plan</w:t>
      </w:r>
      <w:r w:rsidR="005D2534" w:rsidRPr="00100614">
        <w:rPr>
          <w:color w:val="000000"/>
        </w:rPr>
        <w:t xml:space="preserve"> </w:t>
      </w:r>
    </w:p>
    <w:p w14:paraId="439C8CCA" w14:textId="59B84A4D" w:rsidR="00814E2D" w:rsidRDefault="006443DC">
      <w:pPr>
        <w:pStyle w:val="ProposalText"/>
        <w:ind w:left="1080"/>
        <w:rPr>
          <w:color w:val="000000"/>
        </w:rPr>
      </w:pPr>
      <w:r w:rsidRPr="006443DC">
        <w:rPr>
          <w:b/>
          <w:color w:val="000000"/>
          <w:u w:val="single"/>
        </w:rPr>
        <w:t>Deliverable</w:t>
      </w:r>
      <w:r w:rsidR="007F6A1B">
        <w:rPr>
          <w:b/>
          <w:color w:val="000000"/>
          <w:u w:val="single"/>
        </w:rPr>
        <w:t>s</w:t>
      </w:r>
      <w:r w:rsidRPr="006443DC">
        <w:rPr>
          <w:b/>
          <w:color w:val="000000"/>
          <w:u w:val="single"/>
        </w:rPr>
        <w:t>:</w:t>
      </w:r>
      <w:r>
        <w:rPr>
          <w:color w:val="000000"/>
        </w:rPr>
        <w:t xml:space="preserve"> </w:t>
      </w:r>
    </w:p>
    <w:p w14:paraId="69177992" w14:textId="731C5C41" w:rsidR="000728DE" w:rsidRPr="005F7CDB" w:rsidRDefault="00802D57">
      <w:pPr>
        <w:pStyle w:val="ProposalText"/>
        <w:numPr>
          <w:ilvl w:val="2"/>
          <w:numId w:val="30"/>
        </w:numPr>
        <w:ind w:left="1440" w:hanging="180"/>
        <w:rPr>
          <w:color w:val="000000"/>
        </w:rPr>
      </w:pPr>
      <w:r>
        <w:rPr>
          <w:color w:val="000000"/>
        </w:rPr>
        <w:t>C</w:t>
      </w:r>
      <w:r w:rsidR="00905057" w:rsidRPr="00556374">
        <w:rPr>
          <w:color w:val="000000"/>
        </w:rPr>
        <w:t>onstruction plan and timeline</w:t>
      </w:r>
      <w:r w:rsidR="00F37CB2">
        <w:rPr>
          <w:color w:val="000000"/>
        </w:rPr>
        <w:t xml:space="preserve"> b</w:t>
      </w:r>
      <w:r w:rsidR="009E698A">
        <w:rPr>
          <w:color w:val="000000"/>
        </w:rPr>
        <w:t>ased on the tentative plan in the</w:t>
      </w:r>
      <w:r w:rsidR="009E698A" w:rsidRPr="00556374">
        <w:rPr>
          <w:color w:val="000000"/>
        </w:rPr>
        <w:t xml:space="preserve"> tender documents</w:t>
      </w:r>
    </w:p>
    <w:p w14:paraId="161A243D" w14:textId="2AA18FAF" w:rsidR="00802D57" w:rsidRPr="00556374" w:rsidRDefault="00802D57">
      <w:pPr>
        <w:pStyle w:val="ProposalText"/>
        <w:numPr>
          <w:ilvl w:val="2"/>
          <w:numId w:val="30"/>
        </w:numPr>
        <w:ind w:left="1440" w:hanging="180"/>
        <w:rPr>
          <w:color w:val="000000"/>
        </w:rPr>
      </w:pPr>
      <w:r>
        <w:rPr>
          <w:color w:val="000000"/>
        </w:rPr>
        <w:t xml:space="preserve">A 20 square </w:t>
      </w:r>
      <w:proofErr w:type="gramStart"/>
      <w:r>
        <w:rPr>
          <w:color w:val="000000"/>
        </w:rPr>
        <w:t>meters</w:t>
      </w:r>
      <w:proofErr w:type="gramEnd"/>
      <w:r>
        <w:rPr>
          <w:color w:val="000000"/>
        </w:rPr>
        <w:t xml:space="preserve"> site office for the use of the supervision staff</w:t>
      </w:r>
      <w:r w:rsidR="00C23CED">
        <w:rPr>
          <w:color w:val="000000"/>
        </w:rPr>
        <w:t xml:space="preserve"> including internet connections, Air-</w:t>
      </w:r>
      <w:r w:rsidR="0053399F">
        <w:rPr>
          <w:color w:val="000000"/>
        </w:rPr>
        <w:t>conditioning,</w:t>
      </w:r>
      <w:r w:rsidR="00C23CED">
        <w:rPr>
          <w:color w:val="000000"/>
        </w:rPr>
        <w:t xml:space="preserve"> water coolers, supply of purified water and electricity at the charge </w:t>
      </w:r>
      <w:r w:rsidR="00D074B6">
        <w:rPr>
          <w:color w:val="000000"/>
        </w:rPr>
        <w:t>of the contractor.</w:t>
      </w:r>
    </w:p>
    <w:p w14:paraId="7F46185D" w14:textId="009D5453" w:rsidR="00905057" w:rsidRPr="00556374" w:rsidRDefault="00802D57">
      <w:pPr>
        <w:pStyle w:val="ProposalText"/>
        <w:numPr>
          <w:ilvl w:val="2"/>
          <w:numId w:val="30"/>
        </w:numPr>
        <w:ind w:left="1440" w:hanging="180"/>
        <w:rPr>
          <w:color w:val="000000"/>
        </w:rPr>
      </w:pPr>
      <w:r>
        <w:rPr>
          <w:color w:val="000000"/>
        </w:rPr>
        <w:t>P</w:t>
      </w:r>
      <w:r w:rsidR="00905057" w:rsidRPr="00556374">
        <w:rPr>
          <w:color w:val="000000"/>
        </w:rPr>
        <w:t>roject method statements.</w:t>
      </w:r>
    </w:p>
    <w:p w14:paraId="2E5254E4" w14:textId="220C17C3" w:rsidR="006C17F6" w:rsidRDefault="00FB45C2">
      <w:pPr>
        <w:pStyle w:val="ProposalText"/>
        <w:numPr>
          <w:ilvl w:val="2"/>
          <w:numId w:val="30"/>
        </w:numPr>
        <w:ind w:left="1440" w:hanging="180"/>
        <w:rPr>
          <w:color w:val="000000"/>
        </w:rPr>
      </w:pPr>
      <w:r>
        <w:rPr>
          <w:b/>
          <w:bCs/>
          <w:color w:val="000000"/>
        </w:rPr>
        <w:lastRenderedPageBreak/>
        <w:t>W</w:t>
      </w:r>
      <w:r w:rsidR="00185266" w:rsidRPr="00556374">
        <w:rPr>
          <w:b/>
          <w:bCs/>
          <w:color w:val="000000"/>
        </w:rPr>
        <w:t>eekly</w:t>
      </w:r>
      <w:r w:rsidR="00185266" w:rsidRPr="00556374">
        <w:rPr>
          <w:color w:val="000000"/>
        </w:rPr>
        <w:t xml:space="preserve"> construction work plan</w:t>
      </w:r>
      <w:r w:rsidR="00185266">
        <w:rPr>
          <w:color w:val="000000"/>
        </w:rPr>
        <w:t xml:space="preserve"> update </w:t>
      </w:r>
      <w:r w:rsidR="00185266" w:rsidRPr="00556374">
        <w:rPr>
          <w:color w:val="000000"/>
        </w:rPr>
        <w:t xml:space="preserve">and </w:t>
      </w:r>
      <w:r w:rsidR="00185266" w:rsidRPr="00556374">
        <w:rPr>
          <w:b/>
          <w:i/>
          <w:color w:val="000000"/>
        </w:rPr>
        <w:t>daily</w:t>
      </w:r>
      <w:r w:rsidR="00185266" w:rsidRPr="00556374">
        <w:rPr>
          <w:color w:val="000000"/>
        </w:rPr>
        <w:t xml:space="preserve"> progress reports for the </w:t>
      </w:r>
      <w:r w:rsidR="00185266" w:rsidRPr="00556374">
        <w:rPr>
          <w:b/>
          <w:i/>
          <w:color w:val="000000"/>
        </w:rPr>
        <w:t xml:space="preserve">project </w:t>
      </w:r>
      <w:r w:rsidR="00185266" w:rsidRPr="00556374">
        <w:rPr>
          <w:color w:val="000000"/>
        </w:rPr>
        <w:t>which address work progress, your recommendations, and any challenges related to project implementation and quality in a format approved by ACTED.</w:t>
      </w:r>
    </w:p>
    <w:p w14:paraId="600953B8" w14:textId="125B4E34" w:rsidR="00185266" w:rsidRPr="006C17F6" w:rsidRDefault="006C17F6" w:rsidP="00635248">
      <w:pPr>
        <w:pStyle w:val="ProposalText"/>
        <w:numPr>
          <w:ilvl w:val="2"/>
          <w:numId w:val="30"/>
        </w:numPr>
        <w:ind w:left="1440" w:hanging="180"/>
        <w:rPr>
          <w:color w:val="000000"/>
        </w:rPr>
      </w:pPr>
      <w:r w:rsidRPr="006C17F6">
        <w:rPr>
          <w:color w:val="000000"/>
        </w:rPr>
        <w:t>A weekly meeting will be held by the contractor, ACTED and any other concerned part</w:t>
      </w:r>
      <w:r w:rsidR="00D074B6">
        <w:rPr>
          <w:color w:val="000000"/>
        </w:rPr>
        <w:t>ies</w:t>
      </w:r>
      <w:r w:rsidRPr="006C17F6">
        <w:rPr>
          <w:color w:val="000000"/>
        </w:rPr>
        <w:t xml:space="preserve"> to discuss the project update, challenges and next week plan. </w:t>
      </w:r>
      <w:r w:rsidR="00262000" w:rsidRPr="006C17F6">
        <w:rPr>
          <w:color w:val="000000"/>
        </w:rPr>
        <w:t>The</w:t>
      </w:r>
      <w:r w:rsidRPr="006C17F6">
        <w:rPr>
          <w:color w:val="000000"/>
        </w:rPr>
        <w:t xml:space="preserve"> </w:t>
      </w:r>
      <w:r w:rsidR="001C2CCF">
        <w:rPr>
          <w:color w:val="000000"/>
        </w:rPr>
        <w:t xml:space="preserve">frequency of the meeting can be </w:t>
      </w:r>
      <w:r w:rsidR="00D074B6">
        <w:rPr>
          <w:color w:val="000000"/>
        </w:rPr>
        <w:t>changed</w:t>
      </w:r>
      <w:r w:rsidR="00D074B6" w:rsidRPr="006C17F6">
        <w:rPr>
          <w:color w:val="000000"/>
        </w:rPr>
        <w:t xml:space="preserve"> </w:t>
      </w:r>
      <w:r w:rsidRPr="006C17F6">
        <w:rPr>
          <w:color w:val="000000"/>
        </w:rPr>
        <w:t>by ACTED team as they see</w:t>
      </w:r>
      <w:r w:rsidR="00D074B6">
        <w:rPr>
          <w:color w:val="000000"/>
        </w:rPr>
        <w:t xml:space="preserve"> it</w:t>
      </w:r>
      <w:r w:rsidRPr="006C17F6">
        <w:rPr>
          <w:color w:val="000000"/>
        </w:rPr>
        <w:t xml:space="preserve"> fit.</w:t>
      </w:r>
    </w:p>
    <w:p w14:paraId="0A58B986" w14:textId="11FD02EF" w:rsidR="00FD427E" w:rsidRPr="00556374" w:rsidRDefault="00556374" w:rsidP="00635248">
      <w:pPr>
        <w:pStyle w:val="ProposalText"/>
        <w:numPr>
          <w:ilvl w:val="2"/>
          <w:numId w:val="30"/>
        </w:numPr>
        <w:ind w:left="1440" w:hanging="180"/>
        <w:rPr>
          <w:color w:val="000000"/>
        </w:rPr>
      </w:pPr>
      <w:r w:rsidRPr="00556374">
        <w:rPr>
          <w:color w:val="000000"/>
        </w:rPr>
        <w:t xml:space="preserve">Provide at the end of each construction phase a report comprising </w:t>
      </w:r>
      <w:r w:rsidR="00D074B6">
        <w:rPr>
          <w:color w:val="000000"/>
        </w:rPr>
        <w:t>Testing, Commissioning, Operation and Maintenance</w:t>
      </w:r>
      <w:r w:rsidRPr="00556374">
        <w:rPr>
          <w:color w:val="000000"/>
        </w:rPr>
        <w:t xml:space="preserve"> recommendations</w:t>
      </w:r>
      <w:r w:rsidR="00D074B6">
        <w:rPr>
          <w:color w:val="000000"/>
        </w:rPr>
        <w:t xml:space="preserve"> &amp; plan.</w:t>
      </w:r>
    </w:p>
    <w:p w14:paraId="08D2027B" w14:textId="4DED97BC" w:rsidR="00C92A00" w:rsidRDefault="00C92A00">
      <w:pPr>
        <w:pStyle w:val="ProposalText"/>
        <w:numPr>
          <w:ilvl w:val="2"/>
          <w:numId w:val="30"/>
        </w:numPr>
        <w:ind w:left="1440" w:hanging="180"/>
        <w:rPr>
          <w:color w:val="000000"/>
        </w:rPr>
      </w:pPr>
      <w:r w:rsidRPr="00556374">
        <w:rPr>
          <w:color w:val="000000"/>
        </w:rPr>
        <w:t>Provide list of construction tools, equipment as well as the CV and other documents of your Engineers who will be assigned to supervise the project on behalf of your company.</w:t>
      </w:r>
    </w:p>
    <w:p w14:paraId="2EE2DCA4" w14:textId="32663DB4" w:rsidR="00B576A8" w:rsidRPr="00556374" w:rsidRDefault="00B576A8" w:rsidP="00635248">
      <w:pPr>
        <w:pStyle w:val="ProposalText"/>
        <w:numPr>
          <w:ilvl w:val="2"/>
          <w:numId w:val="30"/>
        </w:numPr>
        <w:ind w:left="1440" w:hanging="180"/>
        <w:rPr>
          <w:color w:val="000000"/>
        </w:rPr>
      </w:pPr>
      <w:r>
        <w:rPr>
          <w:color w:val="000000"/>
        </w:rPr>
        <w:t xml:space="preserve">Execution and </w:t>
      </w:r>
      <w:r w:rsidR="00FB45C2">
        <w:rPr>
          <w:color w:val="000000"/>
        </w:rPr>
        <w:t>d</w:t>
      </w:r>
      <w:r>
        <w:rPr>
          <w:color w:val="000000"/>
        </w:rPr>
        <w:t xml:space="preserve">elivery of works as per best practices in Jordan and up to the satisfaction of </w:t>
      </w:r>
      <w:r w:rsidR="00802D57">
        <w:rPr>
          <w:color w:val="000000"/>
        </w:rPr>
        <w:t xml:space="preserve">Yarmouk Water </w:t>
      </w:r>
      <w:r w:rsidR="00217C40">
        <w:rPr>
          <w:color w:val="000000"/>
        </w:rPr>
        <w:t>Company</w:t>
      </w:r>
      <w:r w:rsidR="00FB45C2">
        <w:rPr>
          <w:color w:val="000000"/>
        </w:rPr>
        <w:t xml:space="preserve"> (</w:t>
      </w:r>
      <w:r w:rsidR="00322139">
        <w:rPr>
          <w:color w:val="000000"/>
        </w:rPr>
        <w:t>YWC</w:t>
      </w:r>
      <w:r w:rsidR="00FB45C2">
        <w:rPr>
          <w:color w:val="000000"/>
        </w:rPr>
        <w:t>)</w:t>
      </w:r>
      <w:r w:rsidR="00217C40">
        <w:rPr>
          <w:color w:val="000000"/>
        </w:rPr>
        <w:t>, ACTED</w:t>
      </w:r>
      <w:r>
        <w:rPr>
          <w:color w:val="000000"/>
        </w:rPr>
        <w:t xml:space="preserve"> assigned engineers and </w:t>
      </w:r>
      <w:r w:rsidR="00D074B6">
        <w:rPr>
          <w:color w:val="000000"/>
        </w:rPr>
        <w:t xml:space="preserve">project </w:t>
      </w:r>
      <w:r>
        <w:rPr>
          <w:color w:val="000000"/>
        </w:rPr>
        <w:t>Manager.</w:t>
      </w:r>
    </w:p>
    <w:p w14:paraId="7BB5D005" w14:textId="77777777" w:rsidR="00FC6D00" w:rsidRPr="006B23C8" w:rsidRDefault="00FC6D00">
      <w:pPr>
        <w:shd w:val="clear" w:color="auto" w:fill="FFFFFF"/>
        <w:spacing w:after="0" w:line="270" w:lineRule="atLeast"/>
        <w:jc w:val="both"/>
        <w:rPr>
          <w:rFonts w:asciiTheme="minorHAnsi" w:eastAsia="Times New Roman" w:hAnsiTheme="minorHAnsi" w:cs="Helvetica"/>
          <w:b/>
          <w:bCs/>
          <w:color w:val="000000"/>
          <w:lang w:eastAsia="en-GB"/>
        </w:rPr>
      </w:pPr>
    </w:p>
    <w:p w14:paraId="08FA3785" w14:textId="36E36193" w:rsidR="00FC6D00" w:rsidRDefault="00FC6D00" w:rsidP="00635248">
      <w:pPr>
        <w:shd w:val="clear" w:color="auto" w:fill="FFFFFF"/>
        <w:spacing w:after="0" w:line="270" w:lineRule="atLeast"/>
        <w:ind w:left="1260" w:hanging="1260"/>
        <w:jc w:val="both"/>
        <w:rPr>
          <w:rFonts w:asciiTheme="minorHAnsi" w:eastAsia="Times New Roman" w:hAnsiTheme="minorHAnsi" w:cs="Helvetica"/>
          <w:color w:val="000000"/>
          <w:lang w:eastAsia="en-GB"/>
        </w:rPr>
      </w:pPr>
      <w:r w:rsidRPr="006B23C8">
        <w:rPr>
          <w:rFonts w:asciiTheme="minorHAnsi" w:eastAsia="Times New Roman" w:hAnsiTheme="minorHAnsi" w:cs="Helvetica"/>
          <w:b/>
          <w:color w:val="000000"/>
          <w:lang w:eastAsia="en-GB"/>
        </w:rPr>
        <w:t>Duration:</w:t>
      </w:r>
      <w:r w:rsidRPr="006B23C8">
        <w:rPr>
          <w:rFonts w:asciiTheme="minorHAnsi" w:eastAsia="Times New Roman" w:hAnsiTheme="minorHAnsi" w:cs="Helvetica"/>
          <w:color w:val="000000"/>
          <w:lang w:eastAsia="en-GB"/>
        </w:rPr>
        <w:t xml:space="preserve"> </w:t>
      </w:r>
      <w:r w:rsidR="00721474">
        <w:rPr>
          <w:rFonts w:asciiTheme="minorHAnsi" w:eastAsia="Times New Roman" w:hAnsiTheme="minorHAnsi" w:cs="Helvetica"/>
          <w:color w:val="000000"/>
          <w:lang w:eastAsia="en-GB"/>
        </w:rPr>
        <w:tab/>
      </w:r>
      <w:r w:rsidRPr="006B23C8">
        <w:rPr>
          <w:rFonts w:asciiTheme="minorHAnsi" w:eastAsia="Times New Roman" w:hAnsiTheme="minorHAnsi" w:cs="Helvetica"/>
          <w:color w:val="000000"/>
          <w:lang w:eastAsia="en-GB"/>
        </w:rPr>
        <w:t xml:space="preserve">The </w:t>
      </w:r>
      <w:r w:rsidR="00480853">
        <w:rPr>
          <w:rFonts w:asciiTheme="minorHAnsi" w:eastAsia="Times New Roman" w:hAnsiTheme="minorHAnsi" w:cs="Helvetica"/>
          <w:color w:val="000000"/>
          <w:lang w:eastAsia="en-GB"/>
        </w:rPr>
        <w:t>Project duration</w:t>
      </w:r>
      <w:r w:rsidRPr="006B23C8">
        <w:rPr>
          <w:rFonts w:asciiTheme="minorHAnsi" w:eastAsia="Times New Roman" w:hAnsiTheme="minorHAnsi" w:cs="Helvetica"/>
          <w:color w:val="000000"/>
          <w:lang w:eastAsia="en-GB"/>
        </w:rPr>
        <w:t xml:space="preserve"> </w:t>
      </w:r>
      <w:r w:rsidR="00480853">
        <w:rPr>
          <w:rFonts w:asciiTheme="minorHAnsi" w:eastAsia="Times New Roman" w:hAnsiTheme="minorHAnsi" w:cs="Helvetica"/>
          <w:color w:val="000000"/>
          <w:lang w:eastAsia="en-GB"/>
        </w:rPr>
        <w:t>shall</w:t>
      </w:r>
      <w:r w:rsidRPr="006B23C8">
        <w:rPr>
          <w:rFonts w:asciiTheme="minorHAnsi" w:eastAsia="Times New Roman" w:hAnsiTheme="minorHAnsi" w:cs="Helvetica"/>
          <w:color w:val="000000"/>
          <w:lang w:eastAsia="en-GB"/>
        </w:rPr>
        <w:t xml:space="preserve"> last for a total of </w:t>
      </w:r>
      <w:r w:rsidR="00D074B6">
        <w:rPr>
          <w:rFonts w:asciiTheme="minorHAnsi" w:eastAsia="Times New Roman" w:hAnsiTheme="minorHAnsi" w:cs="Helvetica"/>
          <w:b/>
          <w:color w:val="000000"/>
          <w:lang w:eastAsia="en-GB"/>
        </w:rPr>
        <w:t>120</w:t>
      </w:r>
      <w:r w:rsidR="00D074B6" w:rsidRPr="006B23C8">
        <w:rPr>
          <w:rFonts w:asciiTheme="minorHAnsi" w:eastAsia="Times New Roman" w:hAnsiTheme="minorHAnsi" w:cs="Helvetica"/>
          <w:b/>
          <w:color w:val="000000"/>
          <w:lang w:eastAsia="en-GB"/>
        </w:rPr>
        <w:t xml:space="preserve"> </w:t>
      </w:r>
      <w:r w:rsidR="00635248">
        <w:rPr>
          <w:rFonts w:asciiTheme="minorHAnsi" w:eastAsia="Times New Roman" w:hAnsiTheme="minorHAnsi" w:cs="Helvetica"/>
          <w:b/>
          <w:color w:val="000000"/>
          <w:lang w:eastAsia="en-GB"/>
        </w:rPr>
        <w:t>calen</w:t>
      </w:r>
      <w:r w:rsidR="0053399F">
        <w:rPr>
          <w:rFonts w:asciiTheme="minorHAnsi" w:eastAsia="Times New Roman" w:hAnsiTheme="minorHAnsi" w:cs="Helvetica"/>
          <w:b/>
          <w:color w:val="000000"/>
          <w:lang w:eastAsia="en-GB"/>
        </w:rPr>
        <w:t xml:space="preserve">dar </w:t>
      </w:r>
      <w:r w:rsidRPr="006B23C8">
        <w:rPr>
          <w:rFonts w:asciiTheme="minorHAnsi" w:eastAsia="Times New Roman" w:hAnsiTheme="minorHAnsi" w:cs="Helvetica"/>
          <w:b/>
          <w:color w:val="000000"/>
          <w:lang w:eastAsia="en-GB"/>
        </w:rPr>
        <w:t>days</w:t>
      </w:r>
      <w:r w:rsidR="00AC5326">
        <w:rPr>
          <w:rFonts w:asciiTheme="minorHAnsi" w:eastAsia="Times New Roman" w:hAnsiTheme="minorHAnsi" w:cs="Helvetica"/>
          <w:b/>
          <w:color w:val="000000"/>
          <w:lang w:eastAsia="en-GB"/>
        </w:rPr>
        <w:t xml:space="preserve"> including </w:t>
      </w:r>
      <w:r w:rsidR="00AC5326" w:rsidRPr="00AC5326">
        <w:rPr>
          <w:rFonts w:asciiTheme="minorHAnsi" w:eastAsia="Times New Roman" w:hAnsiTheme="minorHAnsi" w:cs="Helvetica"/>
          <w:b/>
          <w:color w:val="000000"/>
          <w:lang w:eastAsia="en-GB"/>
        </w:rPr>
        <w:t xml:space="preserve">coordination </w:t>
      </w:r>
      <w:r w:rsidR="00AC5326">
        <w:rPr>
          <w:rFonts w:asciiTheme="minorHAnsi" w:eastAsia="Times New Roman" w:hAnsiTheme="minorHAnsi" w:cs="Helvetica"/>
          <w:b/>
          <w:color w:val="000000"/>
          <w:lang w:eastAsia="en-GB"/>
        </w:rPr>
        <w:t>time period</w:t>
      </w:r>
      <w:r w:rsidR="00556374">
        <w:rPr>
          <w:rFonts w:asciiTheme="minorHAnsi" w:eastAsia="Times New Roman" w:hAnsiTheme="minorHAnsi" w:cs="Helvetica"/>
          <w:b/>
          <w:color w:val="000000"/>
          <w:lang w:eastAsia="en-GB"/>
        </w:rPr>
        <w:t xml:space="preserve"> and 2</w:t>
      </w:r>
      <w:r w:rsidR="00105DBC">
        <w:rPr>
          <w:rFonts w:asciiTheme="minorHAnsi" w:eastAsia="Times New Roman" w:hAnsiTheme="minorHAnsi" w:cs="Helvetica"/>
          <w:b/>
          <w:color w:val="000000"/>
          <w:lang w:eastAsia="en-GB"/>
        </w:rPr>
        <w:t xml:space="preserve"> </w:t>
      </w:r>
      <w:proofErr w:type="gramStart"/>
      <w:r w:rsidR="00556374">
        <w:rPr>
          <w:rFonts w:asciiTheme="minorHAnsi" w:eastAsia="Times New Roman" w:hAnsiTheme="minorHAnsi" w:cs="Helvetica"/>
          <w:b/>
          <w:color w:val="000000"/>
          <w:lang w:eastAsia="en-GB"/>
        </w:rPr>
        <w:t>days</w:t>
      </w:r>
      <w:proofErr w:type="gramEnd"/>
      <w:r w:rsidR="00556374">
        <w:rPr>
          <w:rFonts w:asciiTheme="minorHAnsi" w:eastAsia="Times New Roman" w:hAnsiTheme="minorHAnsi" w:cs="Helvetica"/>
          <w:b/>
          <w:color w:val="000000"/>
          <w:lang w:eastAsia="en-GB"/>
        </w:rPr>
        <w:t xml:space="preserve"> review period for each stage.</w:t>
      </w:r>
    </w:p>
    <w:p w14:paraId="0230ABC8" w14:textId="77777777" w:rsidR="003E5213" w:rsidRPr="006B23C8" w:rsidRDefault="003E5213">
      <w:pPr>
        <w:shd w:val="clear" w:color="auto" w:fill="FFFFFF"/>
        <w:spacing w:after="0" w:line="270" w:lineRule="atLeast"/>
        <w:jc w:val="both"/>
        <w:rPr>
          <w:rFonts w:asciiTheme="minorHAnsi" w:hAnsiTheme="minorHAnsi"/>
        </w:rPr>
      </w:pPr>
    </w:p>
    <w:tbl>
      <w:tblPr>
        <w:tblW w:w="8275" w:type="dxa"/>
        <w:jc w:val="center"/>
        <w:tblLayout w:type="fixed"/>
        <w:tblCellMar>
          <w:left w:w="10" w:type="dxa"/>
          <w:right w:w="10" w:type="dxa"/>
        </w:tblCellMar>
        <w:tblLook w:val="0000" w:firstRow="0" w:lastRow="0" w:firstColumn="0" w:lastColumn="0" w:noHBand="0" w:noVBand="0"/>
      </w:tblPr>
      <w:tblGrid>
        <w:gridCol w:w="5665"/>
        <w:gridCol w:w="630"/>
        <w:gridCol w:w="720"/>
        <w:gridCol w:w="630"/>
        <w:gridCol w:w="630"/>
      </w:tblGrid>
      <w:tr w:rsidR="00B576A8" w:rsidRPr="006B23C8" w14:paraId="1DF0D86D" w14:textId="77777777" w:rsidTr="0039295C">
        <w:trPr>
          <w:trHeight w:val="278"/>
          <w:tblHeader/>
          <w:jc w:val="center"/>
        </w:trPr>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4B787" w14:textId="7CFA10B2" w:rsidR="00B576A8" w:rsidRPr="006B23C8" w:rsidRDefault="00B576A8" w:rsidP="00937804">
            <w:pPr>
              <w:pStyle w:val="ListParagraph"/>
              <w:spacing w:after="0" w:line="240" w:lineRule="auto"/>
              <w:ind w:left="0"/>
              <w:jc w:val="both"/>
              <w:rPr>
                <w:rFonts w:asciiTheme="minorHAnsi" w:hAnsiTheme="minorHAnsi"/>
                <w:b/>
                <w:bCs/>
                <w:lang w:val="en-US"/>
              </w:rPr>
            </w:pPr>
            <w:r>
              <w:rPr>
                <w:rFonts w:asciiTheme="minorHAnsi" w:hAnsiTheme="minorHAnsi"/>
                <w:b/>
                <w:bCs/>
                <w:lang w:val="en-US"/>
              </w:rPr>
              <w:t>Task</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172AA" w14:textId="3684F2DF" w:rsidR="00B576A8" w:rsidRPr="006B23C8" w:rsidRDefault="00B576A8" w:rsidP="00937804">
            <w:pPr>
              <w:pStyle w:val="ListParagraph"/>
              <w:spacing w:after="0" w:line="240" w:lineRule="auto"/>
              <w:ind w:left="0"/>
              <w:jc w:val="both"/>
              <w:rPr>
                <w:rFonts w:asciiTheme="minorHAnsi" w:hAnsiTheme="minorHAnsi"/>
                <w:b/>
                <w:bCs/>
                <w:lang w:val="en-US"/>
              </w:rPr>
            </w:pPr>
            <w:r w:rsidRPr="006B23C8">
              <w:rPr>
                <w:rFonts w:asciiTheme="minorHAnsi" w:hAnsiTheme="minorHAnsi"/>
                <w:b/>
                <w:bCs/>
                <w:lang w:val="en-US"/>
              </w:rPr>
              <w:t>Ju</w:t>
            </w:r>
            <w:r>
              <w:rPr>
                <w:rFonts w:asciiTheme="minorHAnsi" w:hAnsiTheme="minorHAnsi"/>
                <w:b/>
                <w:bCs/>
                <w:lang w:val="en-US"/>
              </w:rPr>
              <w:t>ly</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10DF7" w14:textId="43339130" w:rsidR="00B576A8" w:rsidRPr="006B23C8" w:rsidRDefault="00B576A8" w:rsidP="00937804">
            <w:pPr>
              <w:pStyle w:val="ListParagraph"/>
              <w:spacing w:after="0" w:line="240" w:lineRule="auto"/>
              <w:ind w:left="0"/>
              <w:jc w:val="both"/>
              <w:rPr>
                <w:rFonts w:asciiTheme="minorHAnsi" w:hAnsiTheme="minorHAnsi"/>
                <w:b/>
                <w:bCs/>
                <w:lang w:val="en-US"/>
              </w:rPr>
            </w:pPr>
            <w:r>
              <w:rPr>
                <w:rFonts w:asciiTheme="minorHAnsi" w:hAnsiTheme="minorHAnsi"/>
                <w:b/>
                <w:bCs/>
                <w:lang w:val="en-US"/>
              </w:rPr>
              <w:t>Aug</w:t>
            </w:r>
          </w:p>
        </w:tc>
        <w:tc>
          <w:tcPr>
            <w:tcW w:w="630" w:type="dxa"/>
            <w:tcBorders>
              <w:top w:val="single" w:sz="4" w:space="0" w:color="000000"/>
              <w:left w:val="single" w:sz="4" w:space="0" w:color="000000"/>
              <w:bottom w:val="single" w:sz="4" w:space="0" w:color="000000"/>
              <w:right w:val="single" w:sz="4" w:space="0" w:color="000000"/>
            </w:tcBorders>
          </w:tcPr>
          <w:p w14:paraId="45B182F0" w14:textId="2F329487" w:rsidR="00B576A8" w:rsidRPr="006B23C8" w:rsidRDefault="00B576A8" w:rsidP="00937804">
            <w:pPr>
              <w:pStyle w:val="ListParagraph"/>
              <w:spacing w:after="0" w:line="240" w:lineRule="auto"/>
              <w:ind w:left="0"/>
              <w:jc w:val="both"/>
              <w:rPr>
                <w:rFonts w:asciiTheme="minorHAnsi" w:hAnsiTheme="minorHAnsi"/>
                <w:b/>
                <w:bCs/>
                <w:lang w:val="en-US"/>
              </w:rPr>
            </w:pPr>
            <w:r w:rsidRPr="006B23C8">
              <w:rPr>
                <w:rFonts w:asciiTheme="minorHAnsi" w:hAnsiTheme="minorHAnsi"/>
                <w:b/>
                <w:bCs/>
                <w:lang w:val="en-US"/>
              </w:rPr>
              <w:t>Sep</w:t>
            </w:r>
          </w:p>
        </w:tc>
        <w:tc>
          <w:tcPr>
            <w:tcW w:w="630" w:type="dxa"/>
            <w:tcBorders>
              <w:top w:val="single" w:sz="4" w:space="0" w:color="000000"/>
              <w:left w:val="single" w:sz="4" w:space="0" w:color="000000"/>
              <w:bottom w:val="single" w:sz="4" w:space="0" w:color="000000"/>
              <w:right w:val="single" w:sz="4" w:space="0" w:color="000000"/>
            </w:tcBorders>
          </w:tcPr>
          <w:p w14:paraId="45F91298" w14:textId="41AFC5DD" w:rsidR="00B576A8" w:rsidRPr="006B23C8" w:rsidRDefault="00B576A8" w:rsidP="00937804">
            <w:pPr>
              <w:pStyle w:val="ListParagraph"/>
              <w:spacing w:after="0" w:line="240" w:lineRule="auto"/>
              <w:ind w:left="0"/>
              <w:jc w:val="both"/>
              <w:rPr>
                <w:rFonts w:asciiTheme="minorHAnsi" w:hAnsiTheme="minorHAnsi"/>
                <w:b/>
                <w:bCs/>
                <w:lang w:val="en-US"/>
              </w:rPr>
            </w:pPr>
            <w:r w:rsidRPr="006B23C8">
              <w:rPr>
                <w:rFonts w:asciiTheme="minorHAnsi" w:hAnsiTheme="minorHAnsi"/>
                <w:b/>
                <w:bCs/>
                <w:lang w:val="en-US"/>
              </w:rPr>
              <w:t>Oct</w:t>
            </w:r>
          </w:p>
        </w:tc>
      </w:tr>
      <w:tr w:rsidR="00B576A8" w:rsidRPr="006B23C8" w14:paraId="4418EBA6" w14:textId="77777777" w:rsidTr="00635248">
        <w:trPr>
          <w:trHeight w:val="422"/>
          <w:jc w:val="center"/>
        </w:trPr>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B9EE5" w14:textId="44A959E5" w:rsidR="00B576A8" w:rsidRPr="0039295C" w:rsidRDefault="00B576A8">
            <w:pPr>
              <w:pStyle w:val="ProposalText"/>
              <w:rPr>
                <w:color w:val="000000"/>
                <w:sz w:val="20"/>
                <w:szCs w:val="20"/>
              </w:rPr>
            </w:pPr>
            <w:r w:rsidRPr="0039295C">
              <w:rPr>
                <w:color w:val="000000"/>
                <w:sz w:val="20"/>
                <w:szCs w:val="20"/>
              </w:rPr>
              <w:t xml:space="preserve">Provide construction plan and timeline </w:t>
            </w:r>
          </w:p>
        </w:tc>
        <w:tc>
          <w:tcPr>
            <w:tcW w:w="63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tcPr>
          <w:p w14:paraId="41FB941A" w14:textId="77777777" w:rsidR="00B576A8" w:rsidRPr="00635248" w:rsidRDefault="00B576A8" w:rsidP="00937804">
            <w:pPr>
              <w:jc w:val="both"/>
              <w:rPr>
                <w:rFonts w:asciiTheme="minorHAnsi" w:eastAsia="Times New Roman" w:hAnsiTheme="minorHAnsi" w:cs="Calibri"/>
                <w:color w:val="000000"/>
                <w:highlight w:val="blue"/>
                <w:shd w:val="clear" w:color="auto" w:fill="FFFF00"/>
                <w:lang w:val="en-US" w:eastAsia="en-GB"/>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D8C46" w14:textId="77777777" w:rsidR="00B576A8" w:rsidRPr="00B576A8" w:rsidRDefault="00B576A8" w:rsidP="00937804">
            <w:pPr>
              <w:jc w:val="both"/>
              <w:rPr>
                <w:rFonts w:asciiTheme="minorHAnsi" w:eastAsia="Times New Roman" w:hAnsiTheme="minorHAnsi" w:cs="Calibri"/>
                <w:color w:val="000000"/>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64AB49AC"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1A362939"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r>
      <w:tr w:rsidR="00B576A8" w:rsidRPr="006B23C8" w14:paraId="6274E1BE" w14:textId="77777777" w:rsidTr="00635248">
        <w:trPr>
          <w:trHeight w:val="710"/>
          <w:jc w:val="center"/>
        </w:trPr>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50E0F" w14:textId="497C6FD7" w:rsidR="00B576A8" w:rsidRPr="0039295C" w:rsidRDefault="00B576A8">
            <w:pPr>
              <w:pStyle w:val="ProposalText"/>
              <w:rPr>
                <w:color w:val="000000"/>
                <w:sz w:val="20"/>
                <w:szCs w:val="20"/>
              </w:rPr>
            </w:pPr>
            <w:r w:rsidRPr="0039295C">
              <w:rPr>
                <w:color w:val="000000"/>
                <w:sz w:val="20"/>
                <w:szCs w:val="20"/>
              </w:rPr>
              <w:t xml:space="preserve">Provide project method statements, construction tools, </w:t>
            </w:r>
            <w:r w:rsidR="00C60919" w:rsidRPr="0039295C">
              <w:rPr>
                <w:color w:val="000000"/>
                <w:sz w:val="20"/>
                <w:szCs w:val="20"/>
              </w:rPr>
              <w:t>equipment</w:t>
            </w:r>
            <w:r w:rsidRPr="0039295C">
              <w:rPr>
                <w:color w:val="000000"/>
                <w:sz w:val="20"/>
                <w:szCs w:val="20"/>
              </w:rPr>
              <w:t xml:space="preserve"> in addition to CVs approval</w:t>
            </w:r>
          </w:p>
        </w:tc>
        <w:tc>
          <w:tcPr>
            <w:tcW w:w="63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tcPr>
          <w:p w14:paraId="41C90541" w14:textId="77777777" w:rsidR="00B576A8" w:rsidRPr="00635248" w:rsidRDefault="00B576A8" w:rsidP="00937804">
            <w:pPr>
              <w:jc w:val="both"/>
              <w:rPr>
                <w:rFonts w:asciiTheme="minorHAnsi" w:eastAsia="Times New Roman" w:hAnsiTheme="minorHAnsi" w:cs="Calibri"/>
                <w:color w:val="000000"/>
                <w:highlight w:val="blue"/>
                <w:shd w:val="clear" w:color="auto" w:fill="FFFF00"/>
                <w:lang w:val="en-US" w:eastAsia="en-GB"/>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B641B" w14:textId="77777777" w:rsidR="00B576A8" w:rsidRPr="00B576A8" w:rsidRDefault="00B576A8" w:rsidP="00937804">
            <w:pPr>
              <w:jc w:val="both"/>
              <w:rPr>
                <w:rFonts w:asciiTheme="minorHAnsi" w:eastAsia="Times New Roman" w:hAnsiTheme="minorHAnsi" w:cs="Calibri"/>
                <w:color w:val="000000"/>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169C4351"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03CF364C"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r>
      <w:tr w:rsidR="00B576A8" w:rsidRPr="006B23C8" w14:paraId="14B69FAA" w14:textId="77777777" w:rsidTr="00635248">
        <w:trPr>
          <w:trHeight w:val="494"/>
          <w:jc w:val="center"/>
        </w:trPr>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57B6A" w14:textId="482EDCE0" w:rsidR="00B576A8" w:rsidRPr="0039295C" w:rsidRDefault="00B576A8">
            <w:pPr>
              <w:pStyle w:val="ProposalText"/>
              <w:rPr>
                <w:color w:val="000000"/>
                <w:sz w:val="20"/>
                <w:szCs w:val="20"/>
              </w:rPr>
            </w:pPr>
            <w:r w:rsidRPr="0039295C">
              <w:rPr>
                <w:color w:val="000000"/>
                <w:sz w:val="20"/>
                <w:szCs w:val="20"/>
              </w:rPr>
              <w:t>Mobilization of the site include site preparations (caravan)</w:t>
            </w:r>
          </w:p>
        </w:tc>
        <w:tc>
          <w:tcPr>
            <w:tcW w:w="63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tcPr>
          <w:p w14:paraId="0CFC85B0" w14:textId="77777777" w:rsidR="00B576A8" w:rsidRPr="00635248" w:rsidRDefault="00B576A8" w:rsidP="00937804">
            <w:pPr>
              <w:jc w:val="both"/>
              <w:rPr>
                <w:rFonts w:asciiTheme="minorHAnsi" w:eastAsia="Times New Roman" w:hAnsiTheme="minorHAnsi" w:cs="Calibri"/>
                <w:color w:val="000000"/>
                <w:highlight w:val="blue"/>
                <w:shd w:val="clear" w:color="auto" w:fill="FFFF00"/>
                <w:lang w:val="en-US" w:eastAsia="en-GB"/>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16995" w14:textId="77777777" w:rsidR="00B576A8" w:rsidRPr="00B576A8" w:rsidRDefault="00B576A8" w:rsidP="00937804">
            <w:pPr>
              <w:jc w:val="both"/>
              <w:rPr>
                <w:rFonts w:asciiTheme="minorHAnsi" w:eastAsia="Times New Roman" w:hAnsiTheme="minorHAnsi" w:cs="Calibri"/>
                <w:color w:val="000000"/>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215C5F42"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6FBF308E"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r>
      <w:tr w:rsidR="00B576A8" w:rsidRPr="006B23C8" w14:paraId="28560636" w14:textId="77777777" w:rsidTr="00635248">
        <w:trPr>
          <w:trHeight w:val="1475"/>
          <w:jc w:val="center"/>
        </w:trPr>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F5BB8" w14:textId="5BCCAF24" w:rsidR="00B576A8" w:rsidRPr="0039295C" w:rsidRDefault="007821B8">
            <w:pPr>
              <w:pStyle w:val="ProposalText"/>
              <w:rPr>
                <w:color w:val="000000"/>
                <w:sz w:val="20"/>
                <w:szCs w:val="20"/>
              </w:rPr>
            </w:pPr>
            <w:r w:rsidRPr="00FC22A8">
              <w:rPr>
                <w:color w:val="000000"/>
                <w:sz w:val="20"/>
                <w:szCs w:val="20"/>
              </w:rPr>
              <w:t xml:space="preserve">Provide </w:t>
            </w:r>
            <w:r w:rsidRPr="00556374">
              <w:rPr>
                <w:b/>
                <w:bCs/>
                <w:color w:val="000000"/>
              </w:rPr>
              <w:t>weekly</w:t>
            </w:r>
            <w:r w:rsidRPr="00556374">
              <w:rPr>
                <w:color w:val="000000"/>
              </w:rPr>
              <w:t xml:space="preserve"> </w:t>
            </w:r>
            <w:r w:rsidRPr="00611931">
              <w:rPr>
                <w:color w:val="000000"/>
                <w:sz w:val="20"/>
                <w:szCs w:val="20"/>
              </w:rPr>
              <w:t>construction work plan update</w:t>
            </w:r>
            <w:r>
              <w:rPr>
                <w:color w:val="000000"/>
              </w:rPr>
              <w:t xml:space="preserve"> </w:t>
            </w:r>
            <w:r w:rsidR="00B576A8" w:rsidRPr="0039295C">
              <w:rPr>
                <w:color w:val="000000"/>
                <w:sz w:val="20"/>
                <w:szCs w:val="20"/>
              </w:rPr>
              <w:t xml:space="preserve">and </w:t>
            </w:r>
            <w:r w:rsidR="00B576A8" w:rsidRPr="0039295C">
              <w:rPr>
                <w:b/>
                <w:i/>
                <w:color w:val="000000"/>
                <w:sz w:val="20"/>
                <w:szCs w:val="20"/>
              </w:rPr>
              <w:t>daily</w:t>
            </w:r>
            <w:r w:rsidR="00B576A8" w:rsidRPr="0039295C">
              <w:rPr>
                <w:color w:val="000000"/>
                <w:sz w:val="20"/>
                <w:szCs w:val="20"/>
              </w:rPr>
              <w:t xml:space="preserve"> progress reports for each </w:t>
            </w:r>
            <w:r w:rsidR="00B576A8" w:rsidRPr="0039295C">
              <w:rPr>
                <w:b/>
                <w:i/>
                <w:color w:val="000000"/>
                <w:sz w:val="20"/>
                <w:szCs w:val="20"/>
              </w:rPr>
              <w:t xml:space="preserve">project </w:t>
            </w:r>
            <w:r w:rsidR="00B576A8" w:rsidRPr="0039295C">
              <w:rPr>
                <w:color w:val="000000"/>
                <w:sz w:val="20"/>
                <w:szCs w:val="20"/>
              </w:rPr>
              <w:t>which address work progress, recommendations, and any challenges related to project implementation and quality in a format approved by ACTED</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E5446" w14:textId="77777777" w:rsidR="00B576A8" w:rsidRPr="00B576A8" w:rsidRDefault="00B576A8" w:rsidP="00937804">
            <w:pPr>
              <w:jc w:val="both"/>
              <w:rPr>
                <w:rFonts w:asciiTheme="minorHAnsi" w:eastAsia="Times New Roman" w:hAnsiTheme="minorHAnsi" w:cs="Calibri"/>
                <w:color w:val="000000"/>
                <w:shd w:val="clear" w:color="auto" w:fill="FFFF00"/>
                <w:lang w:val="en-US" w:eastAsia="en-GB"/>
              </w:rPr>
            </w:pPr>
          </w:p>
        </w:tc>
        <w:tc>
          <w:tcPr>
            <w:tcW w:w="72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tcPr>
          <w:p w14:paraId="0F83BE46" w14:textId="77777777" w:rsidR="00B576A8" w:rsidRPr="00B576A8" w:rsidRDefault="00B576A8" w:rsidP="00937804">
            <w:pPr>
              <w:jc w:val="both"/>
              <w:rPr>
                <w:rFonts w:asciiTheme="minorHAnsi" w:eastAsia="Times New Roman" w:hAnsiTheme="minorHAnsi" w:cs="Calibri"/>
                <w:color w:val="000000"/>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0070C0"/>
          </w:tcPr>
          <w:p w14:paraId="4C2749C9"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c>
          <w:tcPr>
            <w:tcW w:w="630" w:type="dxa"/>
            <w:tcBorders>
              <w:top w:val="single" w:sz="4" w:space="0" w:color="000000"/>
              <w:left w:val="single" w:sz="4" w:space="0" w:color="000000"/>
              <w:bottom w:val="single" w:sz="4" w:space="0" w:color="000000"/>
              <w:right w:val="single" w:sz="4" w:space="0" w:color="000000"/>
            </w:tcBorders>
            <w:shd w:val="clear" w:color="auto" w:fill="0070C0"/>
          </w:tcPr>
          <w:p w14:paraId="1A46935E" w14:textId="77777777" w:rsidR="00B576A8" w:rsidRPr="00B576A8" w:rsidRDefault="00B576A8" w:rsidP="00937804">
            <w:pPr>
              <w:jc w:val="both"/>
              <w:rPr>
                <w:rFonts w:asciiTheme="minorHAnsi" w:eastAsia="Times New Roman" w:hAnsiTheme="minorHAnsi" w:cs="Calibri"/>
                <w:shd w:val="clear" w:color="auto" w:fill="FFFF00"/>
                <w:lang w:val="en-US" w:eastAsia="en-GB"/>
              </w:rPr>
            </w:pPr>
          </w:p>
        </w:tc>
      </w:tr>
      <w:tr w:rsidR="00B576A8" w:rsidRPr="006B23C8" w14:paraId="571EF5D8" w14:textId="77777777" w:rsidTr="00635248">
        <w:trPr>
          <w:trHeight w:val="944"/>
          <w:jc w:val="center"/>
        </w:trPr>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90BD4" w14:textId="127C7694" w:rsidR="00B576A8" w:rsidRPr="0039295C" w:rsidRDefault="00B576A8">
            <w:pPr>
              <w:pStyle w:val="ProposalText"/>
              <w:rPr>
                <w:color w:val="000000"/>
                <w:sz w:val="20"/>
                <w:szCs w:val="20"/>
              </w:rPr>
            </w:pPr>
            <w:r w:rsidRPr="0039295C">
              <w:rPr>
                <w:color w:val="000000"/>
                <w:sz w:val="20"/>
                <w:szCs w:val="20"/>
              </w:rPr>
              <w:t>Execution and Delivery as per best practices in Jordan and up to the satisfaction of ACTED assigned engineers and Program Manager.</w:t>
            </w:r>
            <w:r w:rsidR="00802D57" w:rsidRPr="0039295C">
              <w:rPr>
                <w:color w:val="000000"/>
                <w:sz w:val="20"/>
                <w:szCs w:val="20"/>
              </w:rPr>
              <w:t xml:space="preserve"> Testing &amp; Hand over</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77F0F" w14:textId="77777777" w:rsidR="00B576A8" w:rsidRPr="006B23C8" w:rsidRDefault="00B576A8">
            <w:pPr>
              <w:pStyle w:val="ListParagraph"/>
              <w:spacing w:after="0" w:line="240" w:lineRule="auto"/>
              <w:ind w:left="0"/>
              <w:jc w:val="both"/>
              <w:rPr>
                <w:rFonts w:asciiTheme="minorHAnsi" w:hAnsiTheme="minorHAnsi"/>
                <w:lang w:val="en-US"/>
              </w:rPr>
            </w:pPr>
          </w:p>
        </w:tc>
        <w:tc>
          <w:tcPr>
            <w:tcW w:w="72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tcPr>
          <w:p w14:paraId="13224163" w14:textId="77777777" w:rsidR="00B576A8" w:rsidRPr="006B23C8" w:rsidRDefault="00B576A8">
            <w:pPr>
              <w:pStyle w:val="ListParagraph"/>
              <w:spacing w:after="0" w:line="240" w:lineRule="auto"/>
              <w:ind w:left="0"/>
              <w:jc w:val="both"/>
              <w:rPr>
                <w:rFonts w:asciiTheme="minorHAnsi" w:hAnsiTheme="minorHAnsi"/>
                <w:lang w:val="en-US"/>
              </w:rPr>
            </w:pPr>
          </w:p>
        </w:tc>
        <w:tc>
          <w:tcPr>
            <w:tcW w:w="630" w:type="dxa"/>
            <w:tcBorders>
              <w:top w:val="single" w:sz="4" w:space="0" w:color="000000"/>
              <w:left w:val="single" w:sz="4" w:space="0" w:color="000000"/>
              <w:bottom w:val="single" w:sz="4" w:space="0" w:color="000000"/>
              <w:right w:val="single" w:sz="4" w:space="0" w:color="000000"/>
            </w:tcBorders>
            <w:shd w:val="clear" w:color="auto" w:fill="0070C0"/>
          </w:tcPr>
          <w:p w14:paraId="24332BC3" w14:textId="77777777" w:rsidR="00B576A8" w:rsidRPr="00802D57" w:rsidRDefault="00B576A8">
            <w:pPr>
              <w:pStyle w:val="ListParagraph"/>
              <w:spacing w:after="0" w:line="240" w:lineRule="auto"/>
              <w:ind w:left="0"/>
              <w:jc w:val="both"/>
              <w:rPr>
                <w:rFonts w:asciiTheme="minorHAnsi" w:hAnsiTheme="minorHAnsi"/>
                <w:lang w:val="en-US"/>
              </w:rPr>
            </w:pPr>
          </w:p>
        </w:tc>
        <w:tc>
          <w:tcPr>
            <w:tcW w:w="630" w:type="dxa"/>
            <w:tcBorders>
              <w:top w:val="single" w:sz="4" w:space="0" w:color="000000"/>
              <w:left w:val="single" w:sz="4" w:space="0" w:color="000000"/>
              <w:bottom w:val="single" w:sz="4" w:space="0" w:color="000000"/>
              <w:right w:val="single" w:sz="4" w:space="0" w:color="000000"/>
            </w:tcBorders>
            <w:shd w:val="clear" w:color="auto" w:fill="0070C0"/>
          </w:tcPr>
          <w:p w14:paraId="5A22A58A" w14:textId="77777777" w:rsidR="00B576A8" w:rsidRPr="006B23C8" w:rsidRDefault="00B576A8">
            <w:pPr>
              <w:pStyle w:val="ListParagraph"/>
              <w:spacing w:after="0" w:line="240" w:lineRule="auto"/>
              <w:ind w:left="0"/>
              <w:jc w:val="both"/>
              <w:rPr>
                <w:rFonts w:asciiTheme="minorHAnsi" w:hAnsiTheme="minorHAnsi"/>
                <w:lang w:val="en-US"/>
              </w:rPr>
            </w:pPr>
          </w:p>
        </w:tc>
      </w:tr>
    </w:tbl>
    <w:p w14:paraId="4124796B" w14:textId="77777777" w:rsidR="005212F4" w:rsidRPr="006B23C8" w:rsidRDefault="006F6FFA">
      <w:pPr>
        <w:shd w:val="clear" w:color="auto" w:fill="FFFFFF"/>
        <w:spacing w:before="300" w:after="225" w:line="240" w:lineRule="auto"/>
        <w:jc w:val="both"/>
        <w:rPr>
          <w:rFonts w:asciiTheme="minorHAnsi" w:eastAsia="Times New Roman" w:hAnsiTheme="minorHAnsi" w:cs="Helvetica"/>
          <w:b/>
          <w:bCs/>
          <w:color w:val="1567B3"/>
          <w:lang w:eastAsia="en-GB"/>
        </w:rPr>
      </w:pPr>
      <w:r w:rsidRPr="006B23C8">
        <w:rPr>
          <w:rFonts w:asciiTheme="minorHAnsi" w:eastAsia="Times New Roman" w:hAnsiTheme="minorHAnsi" w:cs="Helvetica"/>
          <w:b/>
          <w:bCs/>
          <w:color w:val="1567B3"/>
          <w:lang w:eastAsia="en-GB"/>
        </w:rPr>
        <w:t>Specific conditions:</w:t>
      </w:r>
      <w:r w:rsidR="000932F8" w:rsidRPr="006B23C8">
        <w:rPr>
          <w:rFonts w:asciiTheme="minorHAnsi" w:eastAsia="Times New Roman" w:hAnsiTheme="minorHAnsi" w:cs="Helvetica"/>
          <w:b/>
          <w:bCs/>
          <w:color w:val="1567B3"/>
          <w:lang w:eastAsia="en-GB"/>
        </w:rPr>
        <w:t xml:space="preserve"> </w:t>
      </w:r>
    </w:p>
    <w:p w14:paraId="5DD81EAE" w14:textId="77777777" w:rsidR="000C2C3F" w:rsidRDefault="000C2C3F" w:rsidP="00937804">
      <w:pPr>
        <w:pStyle w:val="ListParagraph"/>
        <w:numPr>
          <w:ilvl w:val="0"/>
          <w:numId w:val="44"/>
        </w:numPr>
        <w:shd w:val="clear" w:color="auto" w:fill="FFFFFF"/>
        <w:spacing w:after="0" w:line="240" w:lineRule="auto"/>
        <w:jc w:val="both"/>
        <w:rPr>
          <w:rFonts w:asciiTheme="minorHAnsi" w:eastAsia="Times New Roman" w:hAnsiTheme="minorHAnsi" w:cs="Helvetica"/>
          <w:color w:val="000000"/>
          <w:lang w:eastAsia="en-GB"/>
        </w:rPr>
      </w:pPr>
      <w:r w:rsidRPr="006B23C8">
        <w:rPr>
          <w:rFonts w:asciiTheme="minorHAnsi" w:eastAsia="Times New Roman" w:hAnsiTheme="minorHAnsi" w:cs="Helvetica"/>
          <w:color w:val="000000"/>
          <w:lang w:eastAsia="en-GB"/>
        </w:rPr>
        <w:t xml:space="preserve">Accommodation and transportation will not be provided by </w:t>
      </w:r>
      <w:r>
        <w:rPr>
          <w:rFonts w:asciiTheme="minorHAnsi" w:eastAsia="Times New Roman" w:hAnsiTheme="minorHAnsi" w:cs="Helvetica"/>
          <w:color w:val="000000"/>
          <w:lang w:eastAsia="en-GB"/>
        </w:rPr>
        <w:t>ACTED</w:t>
      </w:r>
      <w:r w:rsidRPr="006B23C8">
        <w:rPr>
          <w:rFonts w:asciiTheme="minorHAnsi" w:eastAsia="Times New Roman" w:hAnsiTheme="minorHAnsi" w:cs="Helvetica"/>
          <w:color w:val="000000"/>
          <w:lang w:eastAsia="en-GB"/>
        </w:rPr>
        <w:t xml:space="preserve">, but it can be included in the </w:t>
      </w:r>
      <w:r>
        <w:rPr>
          <w:rFonts w:asciiTheme="minorHAnsi" w:eastAsia="Times New Roman" w:hAnsiTheme="minorHAnsi" w:cs="Helvetica"/>
          <w:color w:val="000000"/>
          <w:lang w:eastAsia="en-GB"/>
        </w:rPr>
        <w:t>Contractor’s</w:t>
      </w:r>
      <w:r w:rsidRPr="006B23C8">
        <w:rPr>
          <w:rFonts w:asciiTheme="minorHAnsi" w:eastAsia="Times New Roman" w:hAnsiTheme="minorHAnsi" w:cs="Helvetica"/>
          <w:color w:val="000000"/>
          <w:lang w:eastAsia="en-GB"/>
        </w:rPr>
        <w:t xml:space="preserve"> budget</w:t>
      </w:r>
      <w:r>
        <w:rPr>
          <w:rFonts w:asciiTheme="minorHAnsi" w:eastAsia="Times New Roman" w:hAnsiTheme="minorHAnsi" w:cs="Helvetica"/>
          <w:color w:val="000000"/>
          <w:lang w:eastAsia="en-GB"/>
        </w:rPr>
        <w:t>. The Contractor shall submit a proposal including all costs break down.</w:t>
      </w:r>
    </w:p>
    <w:p w14:paraId="18E22A84" w14:textId="77777777" w:rsidR="00AD319A" w:rsidRPr="006B23C8" w:rsidRDefault="00AD319A">
      <w:pPr>
        <w:pStyle w:val="ListParagraph"/>
        <w:shd w:val="clear" w:color="auto" w:fill="FFFFFF"/>
        <w:spacing w:after="0" w:line="240" w:lineRule="auto"/>
        <w:jc w:val="both"/>
        <w:rPr>
          <w:rFonts w:asciiTheme="minorHAnsi" w:eastAsia="Times New Roman" w:hAnsiTheme="minorHAnsi" w:cs="Helvetica"/>
          <w:color w:val="000000"/>
          <w:lang w:eastAsia="en-GB"/>
        </w:rPr>
      </w:pPr>
    </w:p>
    <w:p w14:paraId="5261DC1D" w14:textId="77777777" w:rsidR="000C2C3F" w:rsidRDefault="000C2C3F" w:rsidP="00937804">
      <w:pPr>
        <w:pStyle w:val="ListParagraph"/>
        <w:numPr>
          <w:ilvl w:val="0"/>
          <w:numId w:val="44"/>
        </w:numPr>
        <w:shd w:val="clear" w:color="auto" w:fill="FFFFFF"/>
        <w:spacing w:after="0" w:line="240" w:lineRule="auto"/>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ACTED</w:t>
      </w:r>
      <w:r w:rsidRPr="006B23C8">
        <w:rPr>
          <w:rFonts w:asciiTheme="minorHAnsi" w:eastAsia="Times New Roman" w:hAnsiTheme="minorHAnsi" w:cs="Helvetica"/>
          <w:color w:val="000000"/>
          <w:lang w:eastAsia="en-GB"/>
        </w:rPr>
        <w:t xml:space="preserve"> security guidelines</w:t>
      </w:r>
      <w:r>
        <w:rPr>
          <w:rFonts w:asciiTheme="minorHAnsi" w:eastAsia="Times New Roman" w:hAnsiTheme="minorHAnsi" w:cs="Helvetica"/>
          <w:color w:val="000000"/>
          <w:lang w:eastAsia="en-GB"/>
        </w:rPr>
        <w:t xml:space="preserve"> and directions given by ACTED staff shall</w:t>
      </w:r>
      <w:r w:rsidRPr="006B23C8">
        <w:rPr>
          <w:rFonts w:asciiTheme="minorHAnsi" w:eastAsia="Times New Roman" w:hAnsiTheme="minorHAnsi" w:cs="Helvetica"/>
          <w:color w:val="000000"/>
          <w:lang w:eastAsia="en-GB"/>
        </w:rPr>
        <w:t xml:space="preserve"> be </w:t>
      </w:r>
      <w:r>
        <w:rPr>
          <w:rFonts w:asciiTheme="minorHAnsi" w:eastAsia="Times New Roman" w:hAnsiTheme="minorHAnsi" w:cs="Helvetica"/>
          <w:color w:val="000000"/>
          <w:lang w:eastAsia="en-GB"/>
        </w:rPr>
        <w:t>strictly followed throughout this project.</w:t>
      </w:r>
    </w:p>
    <w:p w14:paraId="0F3923DD" w14:textId="77777777" w:rsidR="000C2C3F" w:rsidRPr="00937804" w:rsidRDefault="000C2C3F" w:rsidP="00937804">
      <w:pPr>
        <w:shd w:val="clear" w:color="auto" w:fill="FFFFFF"/>
        <w:spacing w:after="0" w:line="240" w:lineRule="auto"/>
        <w:jc w:val="both"/>
        <w:rPr>
          <w:rFonts w:asciiTheme="minorHAnsi" w:eastAsia="Times New Roman" w:hAnsiTheme="minorHAnsi" w:cs="Helvetica"/>
          <w:color w:val="000000"/>
          <w:lang w:eastAsia="en-GB"/>
        </w:rPr>
      </w:pPr>
    </w:p>
    <w:p w14:paraId="45184071" w14:textId="0F4618FC" w:rsidR="000C2C3F" w:rsidRDefault="000C2C3F" w:rsidP="00937804">
      <w:pPr>
        <w:pStyle w:val="ListParagraph"/>
        <w:numPr>
          <w:ilvl w:val="0"/>
          <w:numId w:val="44"/>
        </w:numPr>
        <w:shd w:val="clear" w:color="auto" w:fill="FFFFFF"/>
        <w:spacing w:after="0" w:line="240" w:lineRule="auto"/>
        <w:jc w:val="both"/>
        <w:rPr>
          <w:rFonts w:asciiTheme="minorHAnsi" w:eastAsia="Times New Roman" w:hAnsiTheme="minorHAnsi" w:cs="Helvetica"/>
          <w:color w:val="000000"/>
          <w:lang w:eastAsia="en-GB"/>
        </w:rPr>
      </w:pPr>
      <w:r w:rsidRPr="00937804">
        <w:rPr>
          <w:rFonts w:asciiTheme="minorHAnsi" w:eastAsia="Times New Roman" w:hAnsiTheme="minorHAnsi" w:cs="Helvetica"/>
          <w:color w:val="000000"/>
          <w:lang w:eastAsia="en-GB"/>
        </w:rPr>
        <w:t>ACTED and local safety (personal and construction) guidelines and the directions given by ACTED engineers shall be strictly followed throughout this project.</w:t>
      </w:r>
    </w:p>
    <w:p w14:paraId="45DB36E2" w14:textId="77777777" w:rsidR="00EE4A99" w:rsidRPr="00EE4A99" w:rsidRDefault="00EE4A99" w:rsidP="00EE4A99">
      <w:pPr>
        <w:pStyle w:val="ListParagraph"/>
        <w:rPr>
          <w:rFonts w:asciiTheme="minorHAnsi" w:eastAsia="Times New Roman" w:hAnsiTheme="minorHAnsi" w:cs="Helvetica"/>
          <w:color w:val="000000"/>
          <w:lang w:eastAsia="en-GB"/>
        </w:rPr>
      </w:pPr>
    </w:p>
    <w:p w14:paraId="0D711264" w14:textId="50EABCCC" w:rsidR="00EE4A99" w:rsidRDefault="00EE4A99" w:rsidP="00937804">
      <w:pPr>
        <w:pStyle w:val="ListParagraph"/>
        <w:numPr>
          <w:ilvl w:val="0"/>
          <w:numId w:val="44"/>
        </w:numPr>
        <w:shd w:val="clear" w:color="auto" w:fill="FFFFFF"/>
        <w:spacing w:after="0" w:line="240" w:lineRule="auto"/>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lastRenderedPageBreak/>
        <w:t xml:space="preserve">Contractors must provide prior to start </w:t>
      </w:r>
      <w:r w:rsidR="00C07BCB">
        <w:rPr>
          <w:rFonts w:asciiTheme="minorHAnsi" w:eastAsia="Times New Roman" w:hAnsiTheme="minorHAnsi" w:cs="Helvetica"/>
          <w:color w:val="000000"/>
          <w:lang w:eastAsia="en-GB"/>
        </w:rPr>
        <w:t xml:space="preserve">of </w:t>
      </w:r>
      <w:r>
        <w:rPr>
          <w:rFonts w:asciiTheme="minorHAnsi" w:eastAsia="Times New Roman" w:hAnsiTheme="minorHAnsi" w:cs="Helvetica"/>
          <w:color w:val="000000"/>
          <w:lang w:eastAsia="en-GB"/>
        </w:rPr>
        <w:t xml:space="preserve">the work the </w:t>
      </w:r>
      <w:r w:rsidR="00C07BCB">
        <w:rPr>
          <w:rFonts w:asciiTheme="minorHAnsi" w:eastAsia="Times New Roman" w:hAnsiTheme="minorHAnsi" w:cs="Helvetica"/>
          <w:color w:val="000000"/>
          <w:lang w:eastAsia="en-GB"/>
        </w:rPr>
        <w:t>following:</w:t>
      </w:r>
    </w:p>
    <w:p w14:paraId="0D0FC758" w14:textId="217686A8" w:rsidR="00EE4A99" w:rsidRDefault="00EE4A99" w:rsidP="00EE4A99">
      <w:pPr>
        <w:pStyle w:val="ListParagraph"/>
        <w:numPr>
          <w:ilvl w:val="1"/>
          <w:numId w:val="44"/>
        </w:numPr>
        <w:shd w:val="clear" w:color="auto" w:fill="FFFFFF"/>
        <w:spacing w:after="0" w:line="240" w:lineRule="auto"/>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Shop drawings.</w:t>
      </w:r>
    </w:p>
    <w:p w14:paraId="7B9BC236" w14:textId="5C4D32CA" w:rsidR="00EE4A99" w:rsidRDefault="00EE4A99" w:rsidP="00EE4A99">
      <w:pPr>
        <w:pStyle w:val="ListParagraph"/>
        <w:numPr>
          <w:ilvl w:val="1"/>
          <w:numId w:val="44"/>
        </w:numPr>
        <w:shd w:val="clear" w:color="auto" w:fill="FFFFFF"/>
        <w:spacing w:after="0" w:line="240" w:lineRule="auto"/>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P&amp;IDs.</w:t>
      </w:r>
    </w:p>
    <w:p w14:paraId="5B18AA61" w14:textId="0CB54378" w:rsidR="00EE4A99" w:rsidRDefault="00EE4A99" w:rsidP="00EE4A99">
      <w:pPr>
        <w:pStyle w:val="ListParagraph"/>
        <w:numPr>
          <w:ilvl w:val="1"/>
          <w:numId w:val="44"/>
        </w:numPr>
        <w:shd w:val="clear" w:color="auto" w:fill="FFFFFF"/>
        <w:spacing w:after="0" w:line="240" w:lineRule="auto"/>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Single line diagram.</w:t>
      </w:r>
    </w:p>
    <w:p w14:paraId="20EA00FA" w14:textId="7493589A" w:rsidR="00EE4A99" w:rsidRDefault="00EE4A99" w:rsidP="00EE4A99">
      <w:pPr>
        <w:pStyle w:val="ListParagraph"/>
        <w:numPr>
          <w:ilvl w:val="1"/>
          <w:numId w:val="44"/>
        </w:numPr>
        <w:shd w:val="clear" w:color="auto" w:fill="FFFFFF"/>
        <w:spacing w:after="0" w:line="240" w:lineRule="auto"/>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Data sheets, installation, operation and maintenance manuals for all equipment</w:t>
      </w:r>
      <w:r w:rsidR="004C29D6">
        <w:rPr>
          <w:rFonts w:asciiTheme="minorHAnsi" w:eastAsia="Times New Roman" w:hAnsiTheme="minorHAnsi" w:cs="Helvetica"/>
          <w:color w:val="000000"/>
          <w:lang w:eastAsia="en-GB"/>
        </w:rPr>
        <w:t xml:space="preserve"> that </w:t>
      </w:r>
      <w:r>
        <w:rPr>
          <w:rFonts w:asciiTheme="minorHAnsi" w:eastAsia="Times New Roman" w:hAnsiTheme="minorHAnsi" w:cs="Helvetica"/>
          <w:color w:val="000000"/>
          <w:lang w:eastAsia="en-GB"/>
        </w:rPr>
        <w:t xml:space="preserve">will be used installed as per part of this tender scope. </w:t>
      </w:r>
    </w:p>
    <w:p w14:paraId="53BAF059" w14:textId="77777777" w:rsidR="004C29D6" w:rsidRDefault="004C29D6" w:rsidP="004C29D6">
      <w:pPr>
        <w:pStyle w:val="ListParagraph"/>
        <w:shd w:val="clear" w:color="auto" w:fill="FFFFFF"/>
        <w:spacing w:after="0" w:line="240" w:lineRule="auto"/>
        <w:ind w:left="1440"/>
        <w:jc w:val="both"/>
        <w:rPr>
          <w:rFonts w:asciiTheme="minorHAnsi" w:eastAsia="Times New Roman" w:hAnsiTheme="minorHAnsi" w:cs="Helvetica"/>
          <w:color w:val="000000"/>
          <w:lang w:eastAsia="en-GB"/>
        </w:rPr>
      </w:pPr>
    </w:p>
    <w:p w14:paraId="40A67212" w14:textId="184D977C" w:rsidR="00EE4A99" w:rsidRDefault="00EE4A99" w:rsidP="00773CE1">
      <w:pPr>
        <w:shd w:val="clear" w:color="auto" w:fill="FFFFFF"/>
        <w:spacing w:after="0" w:line="240" w:lineRule="auto"/>
        <w:ind w:left="1080"/>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 xml:space="preserve">Above </w:t>
      </w:r>
      <w:r w:rsidR="00773CE1">
        <w:rPr>
          <w:rFonts w:asciiTheme="minorHAnsi" w:eastAsia="Times New Roman" w:hAnsiTheme="minorHAnsi" w:cs="Helvetica"/>
          <w:color w:val="000000"/>
          <w:lang w:eastAsia="en-GB"/>
        </w:rPr>
        <w:t xml:space="preserve">drawings, layouts, diagrams, manuals, data sheets &amp; </w:t>
      </w:r>
      <w:r>
        <w:rPr>
          <w:rFonts w:asciiTheme="minorHAnsi" w:eastAsia="Times New Roman" w:hAnsiTheme="minorHAnsi" w:cs="Helvetica"/>
          <w:color w:val="000000"/>
          <w:lang w:eastAsia="en-GB"/>
        </w:rPr>
        <w:t xml:space="preserve">documents shall be </w:t>
      </w:r>
      <w:r w:rsidR="00773CE1">
        <w:rPr>
          <w:rFonts w:asciiTheme="minorHAnsi" w:eastAsia="Times New Roman" w:hAnsiTheme="minorHAnsi" w:cs="Helvetica"/>
          <w:color w:val="000000"/>
          <w:lang w:eastAsia="en-GB"/>
        </w:rPr>
        <w:t>provided in softcopy (CD) and hardcopy (A3 coloured paper) which will be reviewed</w:t>
      </w:r>
      <w:r>
        <w:rPr>
          <w:rFonts w:asciiTheme="minorHAnsi" w:eastAsia="Times New Roman" w:hAnsiTheme="minorHAnsi" w:cs="Helvetica"/>
          <w:color w:val="000000"/>
          <w:lang w:eastAsia="en-GB"/>
        </w:rPr>
        <w:t xml:space="preserve"> by the awarding agency, duration of th</w:t>
      </w:r>
      <w:r w:rsidR="004C29D6">
        <w:rPr>
          <w:rFonts w:asciiTheme="minorHAnsi" w:eastAsia="Times New Roman" w:hAnsiTheme="minorHAnsi" w:cs="Helvetica"/>
          <w:color w:val="000000"/>
          <w:lang w:eastAsia="en-GB"/>
        </w:rPr>
        <w:t xml:space="preserve">e review </w:t>
      </w:r>
      <w:r w:rsidR="00773CE1">
        <w:rPr>
          <w:rFonts w:asciiTheme="minorHAnsi" w:eastAsia="Times New Roman" w:hAnsiTheme="minorHAnsi" w:cs="Helvetica"/>
          <w:color w:val="000000"/>
          <w:lang w:eastAsia="en-GB"/>
        </w:rPr>
        <w:t>will be 14 days, this duration</w:t>
      </w:r>
      <w:r>
        <w:rPr>
          <w:rFonts w:asciiTheme="minorHAnsi" w:eastAsia="Times New Roman" w:hAnsiTheme="minorHAnsi" w:cs="Helvetica"/>
          <w:color w:val="000000"/>
          <w:lang w:eastAsia="en-GB"/>
        </w:rPr>
        <w:t xml:space="preserve"> will be part of the project </w:t>
      </w:r>
      <w:r w:rsidR="004C29D6">
        <w:rPr>
          <w:rFonts w:asciiTheme="minorHAnsi" w:eastAsia="Times New Roman" w:hAnsiTheme="minorHAnsi" w:cs="Helvetica"/>
          <w:color w:val="000000"/>
          <w:lang w:eastAsia="en-GB"/>
        </w:rPr>
        <w:t>timeline</w:t>
      </w:r>
      <w:r w:rsidR="00773CE1">
        <w:rPr>
          <w:rFonts w:asciiTheme="minorHAnsi" w:eastAsia="Times New Roman" w:hAnsiTheme="minorHAnsi" w:cs="Helvetica"/>
          <w:color w:val="000000"/>
          <w:lang w:eastAsia="en-GB"/>
        </w:rPr>
        <w:t xml:space="preserve"> of 120 days</w:t>
      </w:r>
      <w:r w:rsidR="004C29D6">
        <w:rPr>
          <w:rFonts w:asciiTheme="minorHAnsi" w:eastAsia="Times New Roman" w:hAnsiTheme="minorHAnsi" w:cs="Helvetica"/>
          <w:color w:val="000000"/>
          <w:lang w:eastAsia="en-GB"/>
        </w:rPr>
        <w:t>.</w:t>
      </w:r>
    </w:p>
    <w:p w14:paraId="602323B3" w14:textId="77777777" w:rsidR="00773CE1" w:rsidRDefault="00773CE1" w:rsidP="00773CE1">
      <w:pPr>
        <w:shd w:val="clear" w:color="auto" w:fill="FFFFFF"/>
        <w:spacing w:after="0" w:line="240" w:lineRule="auto"/>
        <w:ind w:left="1080"/>
        <w:jc w:val="both"/>
        <w:rPr>
          <w:rFonts w:asciiTheme="minorHAnsi" w:eastAsia="Times New Roman" w:hAnsiTheme="minorHAnsi" w:cs="Helvetica"/>
          <w:color w:val="000000"/>
          <w:lang w:eastAsia="en-GB"/>
        </w:rPr>
      </w:pPr>
    </w:p>
    <w:p w14:paraId="7CBCA5F2" w14:textId="1A344625" w:rsidR="00773CE1" w:rsidRPr="00773CE1" w:rsidRDefault="00773CE1" w:rsidP="00773CE1">
      <w:pPr>
        <w:pStyle w:val="ListParagraph"/>
        <w:numPr>
          <w:ilvl w:val="0"/>
          <w:numId w:val="44"/>
        </w:numPr>
        <w:shd w:val="clear" w:color="auto" w:fill="FFFFFF"/>
        <w:spacing w:after="0" w:line="240" w:lineRule="auto"/>
        <w:jc w:val="both"/>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The contractor shall provide at the end of the works as built drawings, layouts, diagrams manuals, data sheets and documents in softcopy and hardcopy (A3 coloured paper).</w:t>
      </w:r>
    </w:p>
    <w:p w14:paraId="72B0F011" w14:textId="77777777" w:rsidR="00773CE1" w:rsidRPr="00EE4A99" w:rsidRDefault="00773CE1" w:rsidP="00773CE1">
      <w:pPr>
        <w:shd w:val="clear" w:color="auto" w:fill="FFFFFF"/>
        <w:spacing w:after="0" w:line="240" w:lineRule="auto"/>
        <w:ind w:left="1080"/>
        <w:jc w:val="both"/>
        <w:rPr>
          <w:rFonts w:asciiTheme="minorHAnsi" w:eastAsia="Times New Roman" w:hAnsiTheme="minorHAnsi" w:cs="Helvetica"/>
          <w:color w:val="000000"/>
          <w:lang w:eastAsia="en-GB"/>
        </w:rPr>
      </w:pPr>
    </w:p>
    <w:p w14:paraId="7D927BDF" w14:textId="77777777" w:rsidR="000C2C3F" w:rsidRPr="00937804" w:rsidRDefault="000C2C3F" w:rsidP="00937804">
      <w:pPr>
        <w:shd w:val="clear" w:color="auto" w:fill="FFFFFF"/>
        <w:spacing w:after="0" w:line="240" w:lineRule="auto"/>
        <w:jc w:val="both"/>
        <w:rPr>
          <w:rFonts w:asciiTheme="minorHAnsi" w:eastAsia="Times New Roman" w:hAnsiTheme="minorHAnsi" w:cs="Helvetica"/>
          <w:color w:val="000000"/>
          <w:lang w:eastAsia="en-GB"/>
        </w:rPr>
      </w:pPr>
    </w:p>
    <w:p w14:paraId="36A850E5" w14:textId="745675B4" w:rsidR="00F903B9" w:rsidRDefault="006F6FFA" w:rsidP="00937804">
      <w:pPr>
        <w:pStyle w:val="ListParagraph"/>
        <w:numPr>
          <w:ilvl w:val="0"/>
          <w:numId w:val="44"/>
        </w:numPr>
        <w:shd w:val="clear" w:color="auto" w:fill="FFFFFF"/>
        <w:spacing w:after="0" w:line="240" w:lineRule="auto"/>
        <w:jc w:val="both"/>
        <w:rPr>
          <w:rFonts w:asciiTheme="minorHAnsi" w:eastAsia="Times New Roman" w:hAnsiTheme="minorHAnsi" w:cs="Helvetica"/>
          <w:color w:val="000000"/>
          <w:lang w:eastAsia="en-GB"/>
        </w:rPr>
      </w:pPr>
      <w:r w:rsidRPr="006B23C8">
        <w:rPr>
          <w:rFonts w:asciiTheme="minorHAnsi" w:eastAsia="Times New Roman" w:hAnsiTheme="minorHAnsi" w:cs="Helvetica"/>
          <w:color w:val="000000"/>
          <w:lang w:eastAsia="en-GB"/>
        </w:rPr>
        <w:t xml:space="preserve"> </w:t>
      </w:r>
      <w:r w:rsidR="00462E50">
        <w:rPr>
          <w:rFonts w:asciiTheme="minorHAnsi" w:eastAsia="Times New Roman" w:hAnsiTheme="minorHAnsi" w:cs="Helvetica"/>
          <w:color w:val="000000"/>
          <w:lang w:eastAsia="en-GB"/>
        </w:rPr>
        <w:t>Contractors</w:t>
      </w:r>
      <w:r w:rsidRPr="006B23C8">
        <w:rPr>
          <w:rFonts w:asciiTheme="minorHAnsi" w:eastAsia="Times New Roman" w:hAnsiTheme="minorHAnsi" w:cs="Helvetica"/>
          <w:color w:val="000000"/>
          <w:lang w:eastAsia="en-GB"/>
        </w:rPr>
        <w:t xml:space="preserve"> shall subscribe a ci</w:t>
      </w:r>
      <w:r w:rsidR="00797FC0">
        <w:rPr>
          <w:rFonts w:asciiTheme="minorHAnsi" w:eastAsia="Times New Roman" w:hAnsiTheme="minorHAnsi" w:cs="Helvetica"/>
          <w:color w:val="000000"/>
          <w:lang w:eastAsia="en-GB"/>
        </w:rPr>
        <w:t>vil and professional insurance.</w:t>
      </w:r>
      <w:r w:rsidR="000C2C3F">
        <w:rPr>
          <w:rFonts w:asciiTheme="minorHAnsi" w:eastAsia="Times New Roman" w:hAnsiTheme="minorHAnsi" w:cs="Helvetica"/>
          <w:color w:val="000000"/>
          <w:lang w:eastAsia="en-GB"/>
        </w:rPr>
        <w:t xml:space="preserve"> </w:t>
      </w:r>
      <w:r w:rsidR="000C2C3F" w:rsidRPr="006B23C8">
        <w:rPr>
          <w:rFonts w:asciiTheme="minorHAnsi" w:eastAsia="Times New Roman" w:hAnsiTheme="minorHAnsi" w:cs="Helvetica"/>
          <w:color w:val="000000"/>
          <w:lang w:eastAsia="en-GB"/>
        </w:rPr>
        <w:t xml:space="preserve">Therefore, the copy of the </w:t>
      </w:r>
      <w:r w:rsidR="000C2C3F" w:rsidRPr="009E160B">
        <w:rPr>
          <w:rFonts w:asciiTheme="minorHAnsi" w:eastAsia="Times New Roman" w:hAnsiTheme="minorHAnsi" w:cs="Helvetica"/>
          <w:color w:val="000000"/>
          <w:lang w:eastAsia="en-GB"/>
        </w:rPr>
        <w:t xml:space="preserve">insurance certificate </w:t>
      </w:r>
      <w:r w:rsidR="00C07BCB" w:rsidRPr="009E160B">
        <w:rPr>
          <w:rFonts w:asciiTheme="minorHAnsi" w:eastAsia="Times New Roman" w:hAnsiTheme="minorHAnsi" w:cs="Helvetica"/>
          <w:color w:val="000000"/>
          <w:lang w:eastAsia="en-GB"/>
        </w:rPr>
        <w:t>has</w:t>
      </w:r>
      <w:r w:rsidR="000C2C3F" w:rsidRPr="009E160B">
        <w:rPr>
          <w:rFonts w:asciiTheme="minorHAnsi" w:eastAsia="Times New Roman" w:hAnsiTheme="minorHAnsi" w:cs="Helvetica"/>
          <w:color w:val="000000"/>
          <w:lang w:eastAsia="en-GB"/>
        </w:rPr>
        <w:t xml:space="preserve"> to be submitted along with their offer</w:t>
      </w:r>
      <w:r w:rsidR="00C07BCB">
        <w:rPr>
          <w:rFonts w:asciiTheme="minorHAnsi" w:eastAsia="Times New Roman" w:hAnsiTheme="minorHAnsi" w:cs="Helvetica"/>
          <w:color w:val="000000"/>
          <w:lang w:eastAsia="en-GB"/>
        </w:rPr>
        <w:t xml:space="preserve"> (or commitment letter to provide it once awarded)</w:t>
      </w:r>
      <w:r w:rsidR="000C2C3F">
        <w:rPr>
          <w:rFonts w:asciiTheme="minorHAnsi" w:eastAsia="Times New Roman" w:hAnsiTheme="minorHAnsi" w:cs="Helvetica"/>
          <w:color w:val="000000"/>
          <w:lang w:eastAsia="en-GB"/>
        </w:rPr>
        <w:t>.</w:t>
      </w:r>
    </w:p>
    <w:p w14:paraId="723420BA" w14:textId="77777777" w:rsidR="00721D1A" w:rsidRDefault="00721D1A">
      <w:pPr>
        <w:pStyle w:val="ListParagraph"/>
        <w:shd w:val="clear" w:color="auto" w:fill="FFFFFF"/>
        <w:spacing w:after="0" w:line="240" w:lineRule="auto"/>
        <w:jc w:val="both"/>
        <w:rPr>
          <w:rFonts w:asciiTheme="minorHAnsi" w:eastAsia="Times New Roman" w:hAnsiTheme="minorHAnsi" w:cs="Helvetica"/>
          <w:color w:val="000000"/>
          <w:lang w:eastAsia="en-GB"/>
        </w:rPr>
      </w:pPr>
    </w:p>
    <w:p w14:paraId="73C4BA32" w14:textId="1858E69A" w:rsidR="00271221" w:rsidRPr="00635248" w:rsidRDefault="00271221" w:rsidP="00635248">
      <w:pPr>
        <w:pStyle w:val="ListParagraph"/>
        <w:numPr>
          <w:ilvl w:val="0"/>
          <w:numId w:val="44"/>
        </w:numPr>
        <w:rPr>
          <w:rFonts w:asciiTheme="minorHAnsi" w:eastAsia="Times New Roman" w:hAnsiTheme="minorHAnsi" w:cs="Helvetica"/>
          <w:color w:val="000000"/>
          <w:lang w:eastAsia="en-GB"/>
        </w:rPr>
      </w:pPr>
      <w:r w:rsidRPr="00937804">
        <w:rPr>
          <w:rFonts w:asciiTheme="minorHAnsi" w:eastAsia="Times New Roman" w:hAnsiTheme="minorHAnsi" w:cs="Helvetica"/>
          <w:color w:val="000000"/>
          <w:lang w:eastAsia="en-GB"/>
        </w:rPr>
        <w:t>All amendment requests shall be documented and approved in writing with official letters only (emails is considered eligible) and within 3 working days.</w:t>
      </w:r>
      <w:r w:rsidR="00F361C2">
        <w:rPr>
          <w:rFonts w:asciiTheme="minorHAnsi" w:eastAsia="Times New Roman" w:hAnsiTheme="minorHAnsi" w:cs="Helvetica"/>
          <w:color w:val="000000"/>
          <w:lang w:eastAsia="en-GB"/>
        </w:rPr>
        <w:t xml:space="preserve"> All letter</w:t>
      </w:r>
      <w:r w:rsidR="00874C2A">
        <w:rPr>
          <w:rFonts w:asciiTheme="minorHAnsi" w:eastAsia="Times New Roman" w:hAnsiTheme="minorHAnsi" w:cs="Helvetica"/>
          <w:color w:val="000000"/>
          <w:lang w:eastAsia="en-GB"/>
        </w:rPr>
        <w:t>s</w:t>
      </w:r>
      <w:r w:rsidR="00F361C2">
        <w:rPr>
          <w:rFonts w:asciiTheme="minorHAnsi" w:eastAsia="Times New Roman" w:hAnsiTheme="minorHAnsi" w:cs="Helvetica"/>
          <w:color w:val="000000"/>
          <w:lang w:eastAsia="en-GB"/>
        </w:rPr>
        <w:t xml:space="preserve"> must be drafted in </w:t>
      </w:r>
      <w:r w:rsidR="00D074B6">
        <w:rPr>
          <w:rFonts w:asciiTheme="minorHAnsi" w:eastAsia="Times New Roman" w:hAnsiTheme="minorHAnsi" w:cs="Helvetica"/>
          <w:color w:val="000000"/>
          <w:lang w:eastAsia="en-GB"/>
        </w:rPr>
        <w:t xml:space="preserve">professional </w:t>
      </w:r>
      <w:r w:rsidR="00F361C2">
        <w:rPr>
          <w:rFonts w:asciiTheme="minorHAnsi" w:eastAsia="Times New Roman" w:hAnsiTheme="minorHAnsi" w:cs="Helvetica"/>
          <w:color w:val="000000"/>
          <w:lang w:eastAsia="en-GB"/>
        </w:rPr>
        <w:t>English</w:t>
      </w:r>
      <w:r w:rsidR="00D074B6">
        <w:rPr>
          <w:rFonts w:asciiTheme="minorHAnsi" w:eastAsia="Times New Roman" w:hAnsiTheme="minorHAnsi" w:cs="Helvetica"/>
          <w:color w:val="000000"/>
          <w:lang w:eastAsia="en-GB"/>
        </w:rPr>
        <w:t xml:space="preserve"> and approved in writing by ACTED project manager</w:t>
      </w:r>
      <w:r w:rsidR="00F361C2">
        <w:rPr>
          <w:rFonts w:asciiTheme="minorHAnsi" w:eastAsia="Times New Roman" w:hAnsiTheme="minorHAnsi" w:cs="Helvetica"/>
          <w:color w:val="000000"/>
          <w:lang w:eastAsia="en-GB"/>
        </w:rPr>
        <w:t>.</w:t>
      </w:r>
      <w:r w:rsidRPr="00937804">
        <w:rPr>
          <w:rFonts w:asciiTheme="minorHAnsi" w:eastAsia="Times New Roman" w:hAnsiTheme="minorHAnsi" w:cs="Helvetica"/>
          <w:color w:val="000000"/>
          <w:lang w:eastAsia="en-GB"/>
        </w:rPr>
        <w:t xml:space="preserve"> The request can be formulated by ACTED, YWC, the Contractor or the Consultant. Amendment requests based on verbal communications and without proper and timely documentation shall not be considered eligible. </w:t>
      </w:r>
    </w:p>
    <w:p w14:paraId="0AB50564" w14:textId="77777777" w:rsidR="00271221" w:rsidRPr="00937804" w:rsidRDefault="00271221" w:rsidP="00271221">
      <w:pPr>
        <w:pStyle w:val="ListParagraph"/>
        <w:numPr>
          <w:ilvl w:val="0"/>
          <w:numId w:val="44"/>
        </w:numPr>
        <w:rPr>
          <w:rFonts w:asciiTheme="minorHAnsi" w:eastAsia="Times New Roman" w:hAnsiTheme="minorHAnsi" w:cs="Helvetica"/>
          <w:bCs/>
          <w:color w:val="000000"/>
          <w:lang w:eastAsia="en-GB"/>
        </w:rPr>
      </w:pPr>
      <w:r w:rsidRPr="00937804">
        <w:rPr>
          <w:rFonts w:asciiTheme="minorHAnsi" w:eastAsia="Times New Roman" w:hAnsiTheme="minorHAnsi" w:cs="Helvetica"/>
          <w:bCs/>
          <w:color w:val="000000"/>
          <w:lang w:eastAsia="en-GB"/>
        </w:rPr>
        <w:t>The costs of items in the B.O.Q shall be fairly estimated and overhead cost shall be fairly shared among all items. ACTED has the right to ignore quotations which costs are not within ACTED market surveys, without any notification.</w:t>
      </w:r>
      <w:r w:rsidRPr="00271221">
        <w:t xml:space="preserve"> </w:t>
      </w:r>
    </w:p>
    <w:p w14:paraId="10ECDEB3" w14:textId="5D9C79C2" w:rsidR="00271221" w:rsidRPr="00271221" w:rsidRDefault="00271221" w:rsidP="00271221">
      <w:pPr>
        <w:pStyle w:val="ListParagraph"/>
        <w:numPr>
          <w:ilvl w:val="0"/>
          <w:numId w:val="44"/>
        </w:numPr>
        <w:rPr>
          <w:rFonts w:asciiTheme="minorHAnsi" w:eastAsia="Times New Roman" w:hAnsiTheme="minorHAnsi" w:cs="Helvetica"/>
          <w:bCs/>
          <w:color w:val="000000"/>
          <w:lang w:eastAsia="en-GB"/>
        </w:rPr>
      </w:pPr>
      <w:r w:rsidRPr="00271221">
        <w:rPr>
          <w:rFonts w:asciiTheme="minorHAnsi" w:eastAsia="Times New Roman" w:hAnsiTheme="minorHAnsi" w:cs="Helvetica"/>
          <w:bCs/>
          <w:color w:val="000000"/>
          <w:lang w:eastAsia="en-GB"/>
        </w:rPr>
        <w:t>The quantities shared in the B.</w:t>
      </w:r>
      <w:proofErr w:type="gramStart"/>
      <w:r w:rsidRPr="00271221">
        <w:rPr>
          <w:rFonts w:asciiTheme="minorHAnsi" w:eastAsia="Times New Roman" w:hAnsiTheme="minorHAnsi" w:cs="Helvetica"/>
          <w:bCs/>
          <w:color w:val="000000"/>
          <w:lang w:eastAsia="en-GB"/>
        </w:rPr>
        <w:t>O.Qs</w:t>
      </w:r>
      <w:proofErr w:type="gramEnd"/>
      <w:r w:rsidRPr="00271221">
        <w:rPr>
          <w:rFonts w:asciiTheme="minorHAnsi" w:eastAsia="Times New Roman" w:hAnsiTheme="minorHAnsi" w:cs="Helvetica"/>
          <w:bCs/>
          <w:color w:val="000000"/>
          <w:lang w:eastAsia="en-GB"/>
        </w:rPr>
        <w:t xml:space="preserve"> are for guidance purposes, the quantities shall be re-measured after the execution. Quantities and total prices shall be adjusted as per actual situation without any additional compensation of any kind.</w:t>
      </w:r>
    </w:p>
    <w:p w14:paraId="00771FD3" w14:textId="77777777" w:rsidR="00587FC4" w:rsidRPr="00A1120D" w:rsidRDefault="00587FC4" w:rsidP="00587FC4">
      <w:pPr>
        <w:shd w:val="clear" w:color="auto" w:fill="FFFFFF"/>
        <w:spacing w:after="0" w:line="270" w:lineRule="atLeast"/>
        <w:jc w:val="both"/>
        <w:rPr>
          <w:rFonts w:asciiTheme="minorHAnsi" w:eastAsia="Times New Roman" w:hAnsiTheme="minorHAnsi" w:cs="Helvetica"/>
          <w:bCs/>
          <w:color w:val="000000"/>
          <w:lang w:val="en-US" w:eastAsia="en-GB"/>
        </w:rPr>
      </w:pPr>
    </w:p>
    <w:p w14:paraId="750C926E" w14:textId="7A1A4113" w:rsidR="00587FC4" w:rsidRPr="00337C64" w:rsidRDefault="00587FC4" w:rsidP="00587FC4">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sidRPr="00A1120D">
        <w:rPr>
          <w:rFonts w:asciiTheme="minorHAnsi" w:eastAsia="Times New Roman" w:hAnsiTheme="minorHAnsi" w:cs="Helvetica"/>
          <w:bCs/>
          <w:color w:val="000000" w:themeColor="text1"/>
          <w:lang w:eastAsia="en-GB"/>
        </w:rPr>
        <w:t>ACTED has the right to cancel any item mentioned in the B.O.Q without any compensation of any kind prior to the start of the project’s execution (i.e. before the Contr</w:t>
      </w:r>
      <w:r w:rsidR="00635248">
        <w:rPr>
          <w:rFonts w:asciiTheme="minorHAnsi" w:eastAsia="Times New Roman" w:hAnsiTheme="minorHAnsi" w:cs="Helvetica"/>
          <w:bCs/>
          <w:color w:val="000000" w:themeColor="text1"/>
          <w:lang w:eastAsia="en-GB"/>
        </w:rPr>
        <w:t>actor has incur any spending’s).</w:t>
      </w:r>
    </w:p>
    <w:p w14:paraId="2CBD4FED" w14:textId="77777777" w:rsidR="00337C64" w:rsidRPr="00337C64" w:rsidRDefault="00337C64" w:rsidP="00337C64">
      <w:pPr>
        <w:shd w:val="clear" w:color="auto" w:fill="FFFFFF"/>
        <w:spacing w:after="0" w:line="270" w:lineRule="atLeast"/>
        <w:jc w:val="both"/>
        <w:rPr>
          <w:rFonts w:asciiTheme="minorHAnsi" w:eastAsia="Times New Roman" w:hAnsiTheme="minorHAnsi" w:cs="Helvetica"/>
          <w:bCs/>
          <w:color w:val="000000"/>
          <w:lang w:val="en-US" w:eastAsia="en-GB"/>
        </w:rPr>
      </w:pPr>
    </w:p>
    <w:p w14:paraId="66992ACA" w14:textId="285013E8" w:rsidR="00337C64" w:rsidRPr="00872C3C" w:rsidRDefault="00337C64" w:rsidP="0078463E">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sidRPr="00872C3C">
        <w:rPr>
          <w:rFonts w:asciiTheme="minorHAnsi" w:eastAsia="Times New Roman" w:hAnsiTheme="minorHAnsi" w:cs="Helvetica"/>
          <w:bCs/>
          <w:color w:val="000000"/>
          <w:lang w:val="en-US" w:eastAsia="en-GB"/>
        </w:rPr>
        <w:t>The contractor</w:t>
      </w:r>
      <w:r w:rsidR="00C23154" w:rsidRPr="00872C3C">
        <w:rPr>
          <w:rFonts w:asciiTheme="minorHAnsi" w:eastAsia="Times New Roman" w:hAnsiTheme="minorHAnsi" w:cs="Helvetica"/>
          <w:bCs/>
          <w:color w:val="000000"/>
          <w:lang w:val="en-US" w:eastAsia="en-GB"/>
        </w:rPr>
        <w:t xml:space="preserve"> must review the </w:t>
      </w:r>
      <w:r w:rsidR="00872C3C" w:rsidRPr="00872C3C">
        <w:rPr>
          <w:rFonts w:asciiTheme="minorHAnsi" w:eastAsia="Times New Roman" w:hAnsiTheme="minorHAnsi" w:cs="Helvetica"/>
          <w:bCs/>
          <w:color w:val="000000"/>
          <w:lang w:val="en-US" w:eastAsia="en-GB"/>
        </w:rPr>
        <w:t xml:space="preserve">shared </w:t>
      </w:r>
      <w:r w:rsidR="00C23154" w:rsidRPr="00872C3C">
        <w:rPr>
          <w:rFonts w:asciiTheme="minorHAnsi" w:eastAsia="Times New Roman" w:hAnsiTheme="minorHAnsi" w:cs="Helvetica"/>
          <w:bCs/>
          <w:color w:val="000000"/>
          <w:lang w:val="en-US" w:eastAsia="en-GB"/>
        </w:rPr>
        <w:t>design</w:t>
      </w:r>
      <w:r w:rsidR="00872C3C" w:rsidRPr="00872C3C">
        <w:rPr>
          <w:rFonts w:asciiTheme="minorHAnsi" w:eastAsia="Times New Roman" w:hAnsiTheme="minorHAnsi" w:cs="Helvetica"/>
          <w:bCs/>
          <w:color w:val="000000"/>
          <w:lang w:val="en-US" w:eastAsia="en-GB"/>
        </w:rPr>
        <w:t>s by awarding agency</w:t>
      </w:r>
      <w:r w:rsidR="0078463E" w:rsidRPr="00872C3C">
        <w:rPr>
          <w:rFonts w:asciiTheme="minorHAnsi" w:eastAsia="Times New Roman" w:hAnsiTheme="minorHAnsi" w:cs="Helvetica"/>
          <w:bCs/>
          <w:color w:val="000000"/>
          <w:lang w:val="en-US" w:eastAsia="en-GB"/>
        </w:rPr>
        <w:t>, the awarded contractor</w:t>
      </w:r>
      <w:r w:rsidR="00C23154" w:rsidRPr="00872C3C">
        <w:rPr>
          <w:rFonts w:asciiTheme="minorHAnsi" w:eastAsia="Times New Roman" w:hAnsiTheme="minorHAnsi" w:cs="Helvetica"/>
          <w:bCs/>
          <w:color w:val="000000"/>
          <w:lang w:val="en-US" w:eastAsia="en-GB"/>
        </w:rPr>
        <w:t xml:space="preserve"> will be</w:t>
      </w:r>
      <w:r w:rsidRPr="00872C3C">
        <w:rPr>
          <w:rFonts w:asciiTheme="minorHAnsi" w:eastAsia="Times New Roman" w:hAnsiTheme="minorHAnsi" w:cs="Helvetica"/>
          <w:bCs/>
          <w:color w:val="000000"/>
          <w:lang w:val="en-US" w:eastAsia="en-GB"/>
        </w:rPr>
        <w:t xml:space="preserve"> accountable on </w:t>
      </w:r>
      <w:r w:rsidR="00C23154" w:rsidRPr="00872C3C">
        <w:rPr>
          <w:rFonts w:asciiTheme="minorHAnsi" w:eastAsia="Times New Roman" w:hAnsiTheme="minorHAnsi" w:cs="Helvetica"/>
          <w:bCs/>
          <w:color w:val="000000"/>
          <w:lang w:val="en-US" w:eastAsia="en-GB"/>
        </w:rPr>
        <w:t>the selection,</w:t>
      </w:r>
      <w:r w:rsidRPr="00872C3C">
        <w:rPr>
          <w:rFonts w:asciiTheme="minorHAnsi" w:eastAsia="Times New Roman" w:hAnsiTheme="minorHAnsi" w:cs="Helvetica"/>
          <w:bCs/>
          <w:color w:val="000000"/>
          <w:lang w:val="en-US" w:eastAsia="en-GB"/>
        </w:rPr>
        <w:t xml:space="preserve"> constructability and operability</w:t>
      </w:r>
      <w:r w:rsidR="00C23154" w:rsidRPr="00872C3C">
        <w:rPr>
          <w:rFonts w:asciiTheme="minorHAnsi" w:eastAsia="Times New Roman" w:hAnsiTheme="minorHAnsi" w:cs="Helvetica"/>
          <w:bCs/>
          <w:color w:val="000000"/>
          <w:lang w:val="en-US" w:eastAsia="en-GB"/>
        </w:rPr>
        <w:t xml:space="preserve"> of each items</w:t>
      </w:r>
      <w:r w:rsidRPr="00872C3C">
        <w:rPr>
          <w:rFonts w:asciiTheme="minorHAnsi" w:eastAsia="Times New Roman" w:hAnsiTheme="minorHAnsi" w:cs="Helvetica"/>
          <w:bCs/>
          <w:color w:val="000000"/>
          <w:lang w:val="en-US" w:eastAsia="en-GB"/>
        </w:rPr>
        <w:t xml:space="preserve">. </w:t>
      </w:r>
    </w:p>
    <w:p w14:paraId="7E5A6950" w14:textId="77777777" w:rsidR="00587FC4" w:rsidRPr="00A1120D" w:rsidRDefault="00587FC4" w:rsidP="00587FC4">
      <w:pPr>
        <w:shd w:val="clear" w:color="auto" w:fill="FFFFFF"/>
        <w:spacing w:after="0" w:line="270" w:lineRule="atLeast"/>
        <w:jc w:val="both"/>
        <w:rPr>
          <w:rFonts w:asciiTheme="minorHAnsi" w:eastAsia="Times New Roman" w:hAnsiTheme="minorHAnsi" w:cs="Helvetica"/>
          <w:bCs/>
          <w:color w:val="000000"/>
          <w:lang w:val="en-US" w:eastAsia="en-GB"/>
        </w:rPr>
      </w:pPr>
    </w:p>
    <w:p w14:paraId="281FD76F" w14:textId="67341B13" w:rsidR="003D33E1" w:rsidRPr="003D33E1" w:rsidRDefault="00587FC4" w:rsidP="003D33E1">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sidRPr="004A182A">
        <w:rPr>
          <w:lang w:eastAsia="en-GB"/>
        </w:rPr>
        <w:t xml:space="preserve">The Contractor should notice ACTED no less than 72 hours before the start of execution of </w:t>
      </w:r>
      <w:r w:rsidR="00635248">
        <w:rPr>
          <w:lang w:eastAsia="en-GB"/>
        </w:rPr>
        <w:t xml:space="preserve">the </w:t>
      </w:r>
      <w:r w:rsidRPr="004A182A">
        <w:rPr>
          <w:lang w:eastAsia="en-GB"/>
        </w:rPr>
        <w:t>project</w:t>
      </w:r>
      <w:r w:rsidR="00635248">
        <w:rPr>
          <w:lang w:eastAsia="en-GB"/>
        </w:rPr>
        <w:t xml:space="preserve"> &amp; request of inspections</w:t>
      </w:r>
      <w:r w:rsidRPr="004A182A">
        <w:rPr>
          <w:lang w:eastAsia="en-GB"/>
        </w:rPr>
        <w:t xml:space="preserve">. </w:t>
      </w:r>
    </w:p>
    <w:p w14:paraId="3DD29BA0" w14:textId="77777777" w:rsidR="003D33E1" w:rsidRDefault="003D33E1" w:rsidP="003D33E1">
      <w:pPr>
        <w:pStyle w:val="ListParagraph"/>
        <w:rPr>
          <w:lang w:eastAsia="en-GB"/>
        </w:rPr>
      </w:pPr>
    </w:p>
    <w:p w14:paraId="6D872842" w14:textId="2F2E3B21" w:rsidR="00587FC4" w:rsidRPr="003D33E1" w:rsidRDefault="003D33E1" w:rsidP="003D33E1">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Pr>
          <w:lang w:eastAsia="en-GB"/>
        </w:rPr>
        <w:t>The</w:t>
      </w:r>
      <w:r w:rsidR="00587FC4" w:rsidRPr="004A182A">
        <w:rPr>
          <w:lang w:eastAsia="en-GB"/>
        </w:rPr>
        <w:t xml:space="preserve"> contractor shall </w:t>
      </w:r>
      <w:r>
        <w:rPr>
          <w:lang w:eastAsia="en-GB"/>
        </w:rPr>
        <w:t xml:space="preserve">provide 3 </w:t>
      </w:r>
      <w:r w:rsidRPr="004A182A">
        <w:rPr>
          <w:lang w:eastAsia="en-GB"/>
        </w:rPr>
        <w:t>samples</w:t>
      </w:r>
      <w:r>
        <w:rPr>
          <w:lang w:eastAsia="en-GB"/>
        </w:rPr>
        <w:t xml:space="preserve"> from different origins</w:t>
      </w:r>
      <w:r w:rsidR="00587FC4" w:rsidRPr="004A182A">
        <w:rPr>
          <w:lang w:eastAsia="en-GB"/>
        </w:rPr>
        <w:t xml:space="preserve"> </w:t>
      </w:r>
      <w:r>
        <w:rPr>
          <w:lang w:eastAsia="en-GB"/>
        </w:rPr>
        <w:t>for</w:t>
      </w:r>
      <w:r w:rsidR="00587FC4" w:rsidRPr="004A182A">
        <w:rPr>
          <w:lang w:eastAsia="en-GB"/>
        </w:rPr>
        <w:t xml:space="preserve"> </w:t>
      </w:r>
      <w:r>
        <w:rPr>
          <w:lang w:eastAsia="en-GB"/>
        </w:rPr>
        <w:t xml:space="preserve">all </w:t>
      </w:r>
      <w:r w:rsidRPr="004A182A">
        <w:rPr>
          <w:lang w:eastAsia="en-GB"/>
        </w:rPr>
        <w:t>materials</w:t>
      </w:r>
      <w:r w:rsidR="00587FC4" w:rsidRPr="004A182A">
        <w:rPr>
          <w:lang w:eastAsia="en-GB"/>
        </w:rPr>
        <w:t xml:space="preserve"> and equipment used in the project. ACTED engineers will inspect the work, check the materials and approve </w:t>
      </w:r>
      <w:r w:rsidR="00587FC4" w:rsidRPr="004A182A">
        <w:rPr>
          <w:lang w:eastAsia="en-GB"/>
        </w:rPr>
        <w:lastRenderedPageBreak/>
        <w:t>it</w:t>
      </w:r>
      <w:r>
        <w:rPr>
          <w:lang w:eastAsia="en-GB"/>
        </w:rPr>
        <w:t xml:space="preserve"> or reject it within 3-5 working days, rejection reason(s) might be for ACTED internal use only</w:t>
      </w:r>
      <w:r w:rsidR="00587FC4" w:rsidRPr="004A182A">
        <w:rPr>
          <w:lang w:eastAsia="en-GB"/>
        </w:rPr>
        <w:t xml:space="preserve">. This shall be planned as part of </w:t>
      </w:r>
      <w:r>
        <w:rPr>
          <w:lang w:eastAsia="en-GB"/>
        </w:rPr>
        <w:t xml:space="preserve">project duration, </w:t>
      </w:r>
      <w:r w:rsidR="00587FC4" w:rsidRPr="004A182A">
        <w:rPr>
          <w:lang w:eastAsia="en-GB"/>
        </w:rPr>
        <w:t>the daily and weekly meetings review.</w:t>
      </w:r>
    </w:p>
    <w:p w14:paraId="1B9F379C" w14:textId="77777777" w:rsidR="003D33E1" w:rsidRPr="003D33E1" w:rsidRDefault="003D33E1" w:rsidP="003D33E1">
      <w:pPr>
        <w:shd w:val="clear" w:color="auto" w:fill="FFFFFF"/>
        <w:spacing w:after="0" w:line="270" w:lineRule="atLeast"/>
        <w:jc w:val="both"/>
        <w:rPr>
          <w:rFonts w:asciiTheme="minorHAnsi" w:eastAsia="Times New Roman" w:hAnsiTheme="minorHAnsi" w:cs="Helvetica"/>
          <w:bCs/>
          <w:color w:val="000000"/>
          <w:lang w:val="en-US" w:eastAsia="en-GB"/>
        </w:rPr>
      </w:pPr>
    </w:p>
    <w:p w14:paraId="0BD9EDC7" w14:textId="640CA609" w:rsidR="00013AD5" w:rsidRPr="00937804" w:rsidRDefault="00013AD5" w:rsidP="00937804">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eastAsia="en-GB"/>
        </w:rPr>
      </w:pPr>
      <w:r w:rsidRPr="00937804">
        <w:rPr>
          <w:rFonts w:asciiTheme="minorHAnsi" w:eastAsia="Times New Roman" w:hAnsiTheme="minorHAnsi" w:cs="Helvetica"/>
          <w:bCs/>
          <w:color w:val="000000"/>
          <w:lang w:eastAsia="en-GB"/>
        </w:rPr>
        <w:t xml:space="preserve">All projects communications, reports, recommendations, and all kind of studies shall be in both </w:t>
      </w:r>
      <w:r w:rsidR="003D33E1">
        <w:rPr>
          <w:rFonts w:asciiTheme="minorHAnsi" w:eastAsia="Times New Roman" w:hAnsiTheme="minorHAnsi" w:cs="Helvetica"/>
          <w:bCs/>
          <w:color w:val="000000"/>
          <w:lang w:eastAsia="en-GB"/>
        </w:rPr>
        <w:t xml:space="preserve">good </w:t>
      </w:r>
      <w:r w:rsidRPr="00937804">
        <w:rPr>
          <w:rFonts w:asciiTheme="minorHAnsi" w:eastAsia="Times New Roman" w:hAnsiTheme="minorHAnsi" w:cs="Helvetica"/>
          <w:bCs/>
          <w:color w:val="000000"/>
          <w:lang w:eastAsia="en-GB"/>
        </w:rPr>
        <w:t>English &amp; Arabic languages.</w:t>
      </w:r>
    </w:p>
    <w:p w14:paraId="7CB8F064" w14:textId="77777777" w:rsidR="00A41FCA" w:rsidRPr="00A41FCA" w:rsidRDefault="00A41FCA" w:rsidP="00937804">
      <w:pPr>
        <w:pStyle w:val="ListParagraph"/>
        <w:shd w:val="clear" w:color="auto" w:fill="FFFFFF"/>
        <w:spacing w:after="0" w:line="270" w:lineRule="atLeast"/>
        <w:ind w:left="360"/>
        <w:jc w:val="both"/>
        <w:rPr>
          <w:rFonts w:asciiTheme="minorHAnsi" w:eastAsia="Times New Roman" w:hAnsiTheme="minorHAnsi" w:cs="Helvetica"/>
          <w:bCs/>
          <w:color w:val="000000"/>
          <w:lang w:eastAsia="en-GB"/>
        </w:rPr>
      </w:pPr>
    </w:p>
    <w:p w14:paraId="19B980D3" w14:textId="762B3A09" w:rsidR="00A41FCA" w:rsidRPr="00937804" w:rsidRDefault="00A41FCA" w:rsidP="00937804">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eastAsia="en-GB"/>
        </w:rPr>
      </w:pPr>
      <w:r w:rsidRPr="00937804">
        <w:rPr>
          <w:rFonts w:asciiTheme="minorHAnsi" w:eastAsia="Times New Roman" w:hAnsiTheme="minorHAnsi" w:cs="Helvetica"/>
          <w:bCs/>
          <w:color w:val="000000"/>
          <w:lang w:eastAsia="en-GB"/>
        </w:rPr>
        <w:t xml:space="preserve">All executed works must comply with </w:t>
      </w:r>
      <w:r w:rsidR="00587FC4">
        <w:rPr>
          <w:rFonts w:asciiTheme="minorHAnsi" w:eastAsia="Times New Roman" w:hAnsiTheme="minorHAnsi" w:cs="Helvetica"/>
          <w:bCs/>
          <w:color w:val="000000"/>
          <w:lang w:eastAsia="en-GB"/>
        </w:rPr>
        <w:t>M</w:t>
      </w:r>
      <w:r w:rsidRPr="00937804">
        <w:rPr>
          <w:rFonts w:asciiTheme="minorHAnsi" w:eastAsia="Times New Roman" w:hAnsiTheme="minorHAnsi" w:cs="Helvetica"/>
          <w:bCs/>
          <w:color w:val="000000"/>
          <w:lang w:eastAsia="en-GB"/>
        </w:rPr>
        <w:t>inistry of Water and Irrigation</w:t>
      </w:r>
      <w:r w:rsidR="00587FC4">
        <w:rPr>
          <w:rFonts w:asciiTheme="minorHAnsi" w:eastAsia="Times New Roman" w:hAnsiTheme="minorHAnsi" w:cs="Helvetica"/>
          <w:bCs/>
          <w:color w:val="000000"/>
          <w:lang w:eastAsia="en-GB"/>
        </w:rPr>
        <w:t xml:space="preserve"> regulations</w:t>
      </w:r>
      <w:r w:rsidR="00797FC0" w:rsidRPr="00937804">
        <w:rPr>
          <w:rFonts w:asciiTheme="minorHAnsi" w:eastAsia="Times New Roman" w:hAnsiTheme="minorHAnsi" w:cs="Helvetica"/>
          <w:bCs/>
          <w:color w:val="000000"/>
          <w:lang w:eastAsia="en-GB"/>
        </w:rPr>
        <w:t>.</w:t>
      </w:r>
    </w:p>
    <w:p w14:paraId="428393FB" w14:textId="1FBBA3C8" w:rsidR="00013AD5" w:rsidRDefault="00013AD5" w:rsidP="00937804">
      <w:pPr>
        <w:pStyle w:val="ListParagraph"/>
        <w:shd w:val="clear" w:color="auto" w:fill="FFFFFF"/>
        <w:spacing w:after="0" w:line="270" w:lineRule="atLeast"/>
        <w:ind w:left="360"/>
        <w:jc w:val="both"/>
        <w:rPr>
          <w:rFonts w:asciiTheme="minorHAnsi" w:eastAsia="Times New Roman" w:hAnsiTheme="minorHAnsi" w:cs="Helvetica"/>
          <w:bCs/>
          <w:color w:val="000000"/>
          <w:lang w:eastAsia="en-GB"/>
        </w:rPr>
      </w:pPr>
    </w:p>
    <w:p w14:paraId="7C86E2D4" w14:textId="156B8115" w:rsidR="00A41FCA" w:rsidRPr="00937804" w:rsidRDefault="00A41FCA" w:rsidP="00635248">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eastAsia="en-GB"/>
        </w:rPr>
      </w:pPr>
      <w:r w:rsidRPr="00937804">
        <w:rPr>
          <w:rFonts w:asciiTheme="minorHAnsi" w:eastAsia="Times New Roman" w:hAnsiTheme="minorHAnsi" w:cs="Helvetica"/>
          <w:bCs/>
          <w:color w:val="000000"/>
          <w:lang w:eastAsia="en-GB"/>
        </w:rPr>
        <w:t>The time required to execute and complete the works is</w:t>
      </w:r>
      <w:r w:rsidR="00635248">
        <w:rPr>
          <w:rFonts w:asciiTheme="minorHAnsi" w:eastAsia="Times New Roman" w:hAnsiTheme="minorHAnsi" w:cs="Helvetica"/>
          <w:bCs/>
          <w:color w:val="000000"/>
          <w:lang w:eastAsia="en-GB"/>
        </w:rPr>
        <w:t xml:space="preserve"> hereby established in maximum </w:t>
      </w:r>
      <w:r w:rsidR="00635248" w:rsidRPr="003D33E1">
        <w:rPr>
          <w:rFonts w:asciiTheme="minorHAnsi" w:eastAsia="Times New Roman" w:hAnsiTheme="minorHAnsi" w:cs="Helvetica"/>
          <w:b/>
          <w:color w:val="000000"/>
          <w:lang w:eastAsia="en-GB"/>
        </w:rPr>
        <w:t>120</w:t>
      </w:r>
      <w:r w:rsidR="00635248">
        <w:rPr>
          <w:rFonts w:asciiTheme="minorHAnsi" w:eastAsia="Times New Roman" w:hAnsiTheme="minorHAnsi" w:cs="Helvetica"/>
          <w:bCs/>
          <w:color w:val="000000"/>
          <w:lang w:eastAsia="en-GB"/>
        </w:rPr>
        <w:t xml:space="preserve"> </w:t>
      </w:r>
      <w:r w:rsidR="0053399F">
        <w:rPr>
          <w:rFonts w:asciiTheme="minorHAnsi" w:eastAsia="Times New Roman" w:hAnsiTheme="minorHAnsi" w:cs="Helvetica"/>
          <w:bCs/>
          <w:color w:val="000000"/>
          <w:lang w:eastAsia="en-GB"/>
        </w:rPr>
        <w:t xml:space="preserve">calendar </w:t>
      </w:r>
      <w:r w:rsidRPr="00937804">
        <w:rPr>
          <w:rFonts w:asciiTheme="minorHAnsi" w:eastAsia="Times New Roman" w:hAnsiTheme="minorHAnsi" w:cs="Helvetica"/>
          <w:bCs/>
          <w:color w:val="000000"/>
          <w:lang w:eastAsia="en-GB"/>
        </w:rPr>
        <w:t xml:space="preserve">days including </w:t>
      </w:r>
      <w:r w:rsidRPr="00937804">
        <w:rPr>
          <w:rFonts w:asciiTheme="minorHAnsi" w:eastAsia="Times New Roman" w:hAnsiTheme="minorHAnsi" w:cs="Helvetica"/>
          <w:b/>
          <w:color w:val="000000"/>
          <w:lang w:eastAsia="en-GB"/>
        </w:rPr>
        <w:t>coordination</w:t>
      </w:r>
      <w:r w:rsidR="00797FC0" w:rsidRPr="00937804">
        <w:rPr>
          <w:rFonts w:asciiTheme="minorHAnsi" w:eastAsia="Times New Roman" w:hAnsiTheme="minorHAnsi" w:cs="Helvetica"/>
          <w:bCs/>
          <w:color w:val="000000"/>
          <w:lang w:eastAsia="en-GB"/>
        </w:rPr>
        <w:t xml:space="preserve"> </w:t>
      </w:r>
      <w:r w:rsidR="00076C2C">
        <w:rPr>
          <w:rFonts w:asciiTheme="minorHAnsi" w:eastAsia="Times New Roman" w:hAnsiTheme="minorHAnsi" w:cs="Helvetica"/>
          <w:bCs/>
          <w:color w:val="000000"/>
          <w:lang w:eastAsia="en-GB"/>
        </w:rPr>
        <w:t xml:space="preserve">with all and any authority </w:t>
      </w:r>
      <w:r w:rsidR="00797FC0" w:rsidRPr="00937804">
        <w:rPr>
          <w:rFonts w:asciiTheme="minorHAnsi" w:eastAsia="Times New Roman" w:hAnsiTheme="minorHAnsi" w:cs="Helvetica"/>
          <w:bCs/>
          <w:color w:val="000000"/>
          <w:lang w:eastAsia="en-GB"/>
        </w:rPr>
        <w:t xml:space="preserve">and </w:t>
      </w:r>
      <w:r w:rsidR="00797FC0" w:rsidRPr="00937804">
        <w:rPr>
          <w:rFonts w:asciiTheme="minorHAnsi" w:eastAsia="Times New Roman" w:hAnsiTheme="minorHAnsi" w:cs="Helvetica"/>
          <w:b/>
          <w:color w:val="000000"/>
          <w:lang w:eastAsia="en-GB"/>
        </w:rPr>
        <w:t>review</w:t>
      </w:r>
      <w:r w:rsidR="00797FC0" w:rsidRPr="00937804">
        <w:rPr>
          <w:rFonts w:asciiTheme="minorHAnsi" w:eastAsia="Times New Roman" w:hAnsiTheme="minorHAnsi" w:cs="Helvetica"/>
          <w:bCs/>
          <w:color w:val="000000"/>
          <w:lang w:eastAsia="en-GB"/>
        </w:rPr>
        <w:t xml:space="preserve"> time period.</w:t>
      </w:r>
    </w:p>
    <w:p w14:paraId="5FD62EF9" w14:textId="25D11356" w:rsidR="00741EDF" w:rsidRPr="00C108E5" w:rsidRDefault="00741EDF" w:rsidP="00937804">
      <w:pPr>
        <w:pStyle w:val="ListParagraph"/>
        <w:shd w:val="clear" w:color="auto" w:fill="FFFFFF"/>
        <w:spacing w:after="0" w:line="270" w:lineRule="atLeast"/>
        <w:ind w:left="360"/>
        <w:jc w:val="both"/>
        <w:rPr>
          <w:rFonts w:asciiTheme="minorHAnsi" w:eastAsia="Times New Roman" w:hAnsiTheme="minorHAnsi" w:cs="Helvetica"/>
          <w:bCs/>
          <w:color w:val="000000"/>
          <w:rtl/>
          <w:lang w:eastAsia="en-GB"/>
        </w:rPr>
      </w:pPr>
    </w:p>
    <w:p w14:paraId="60DF982A" w14:textId="2386FCCE" w:rsidR="00C108E5" w:rsidRDefault="00C108E5" w:rsidP="00937804">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sidRPr="00937804">
        <w:rPr>
          <w:rFonts w:asciiTheme="minorHAnsi" w:eastAsia="Times New Roman" w:hAnsiTheme="minorHAnsi" w:cs="Helvetica"/>
          <w:bCs/>
          <w:color w:val="000000"/>
          <w:lang w:eastAsia="en-GB"/>
        </w:rPr>
        <w:t>The</w:t>
      </w:r>
      <w:r w:rsidRPr="00937804">
        <w:rPr>
          <w:rFonts w:asciiTheme="minorHAnsi" w:eastAsia="Times New Roman" w:hAnsiTheme="minorHAnsi" w:cs="Helvetica"/>
          <w:bCs/>
          <w:color w:val="000000"/>
          <w:lang w:val="en-US" w:eastAsia="en-GB"/>
        </w:rPr>
        <w:t xml:space="preserve"> Contractor will supply and maintain a site office (</w:t>
      </w:r>
      <w:r w:rsidR="00484653" w:rsidRPr="00937804">
        <w:rPr>
          <w:rFonts w:asciiTheme="minorHAnsi" w:eastAsia="Times New Roman" w:hAnsiTheme="minorHAnsi" w:cs="Helvetica"/>
          <w:bCs/>
          <w:color w:val="000000"/>
          <w:lang w:val="en-US" w:eastAsia="en-GB"/>
        </w:rPr>
        <w:t>20m</w:t>
      </w:r>
      <w:r w:rsidR="00484653" w:rsidRPr="00937804">
        <w:rPr>
          <w:rFonts w:asciiTheme="minorHAnsi" w:eastAsia="Times New Roman" w:hAnsiTheme="minorHAnsi" w:cs="Helvetica"/>
          <w:bCs/>
          <w:color w:val="000000"/>
          <w:vertAlign w:val="superscript"/>
          <w:lang w:val="en-US" w:eastAsia="en-GB"/>
        </w:rPr>
        <w:t xml:space="preserve">2 </w:t>
      </w:r>
      <w:r w:rsidR="00484653" w:rsidRPr="00937804">
        <w:rPr>
          <w:rFonts w:asciiTheme="minorHAnsi" w:eastAsia="Times New Roman" w:hAnsiTheme="minorHAnsi" w:cs="Helvetica"/>
          <w:bCs/>
          <w:color w:val="000000"/>
          <w:lang w:val="en-US" w:eastAsia="en-GB"/>
        </w:rPr>
        <w:t>air</w:t>
      </w:r>
      <w:r w:rsidR="00452670" w:rsidRPr="00937804">
        <w:rPr>
          <w:rFonts w:asciiTheme="minorHAnsi" w:eastAsia="Times New Roman" w:hAnsiTheme="minorHAnsi" w:cs="Helvetica"/>
          <w:bCs/>
          <w:color w:val="000000"/>
          <w:lang w:val="en-US" w:eastAsia="en-GB"/>
        </w:rPr>
        <w:t xml:space="preserve"> conditioned caravan</w:t>
      </w:r>
      <w:r w:rsidRPr="00937804">
        <w:rPr>
          <w:rFonts w:asciiTheme="minorHAnsi" w:eastAsia="Times New Roman" w:hAnsiTheme="minorHAnsi" w:cs="Helvetica"/>
          <w:bCs/>
          <w:color w:val="000000"/>
          <w:lang w:val="en-US" w:eastAsia="en-GB"/>
        </w:rPr>
        <w:t xml:space="preserve">) with a desk, 4 chairs, file cabin, cold </w:t>
      </w:r>
      <w:r w:rsidR="00044359" w:rsidRPr="00937804">
        <w:rPr>
          <w:rFonts w:asciiTheme="minorHAnsi" w:eastAsia="Times New Roman" w:hAnsiTheme="minorHAnsi" w:cs="Helvetica"/>
          <w:bCs/>
          <w:color w:val="000000"/>
          <w:lang w:val="en-US" w:eastAsia="en-GB"/>
        </w:rPr>
        <w:t>water,</w:t>
      </w:r>
      <w:r w:rsidR="00284454" w:rsidRPr="00937804">
        <w:rPr>
          <w:rFonts w:asciiTheme="minorHAnsi" w:eastAsia="Times New Roman" w:hAnsiTheme="minorHAnsi" w:cs="Helvetica"/>
          <w:bCs/>
          <w:color w:val="000000"/>
          <w:lang w:val="en-US" w:eastAsia="en-GB"/>
        </w:rPr>
        <w:t xml:space="preserve"> toilet</w:t>
      </w:r>
      <w:r w:rsidR="00484653" w:rsidRPr="00937804">
        <w:rPr>
          <w:rFonts w:asciiTheme="minorHAnsi" w:eastAsia="Times New Roman" w:hAnsiTheme="minorHAnsi" w:cs="Helvetica"/>
          <w:bCs/>
          <w:color w:val="000000"/>
          <w:lang w:val="en-US" w:eastAsia="en-GB"/>
        </w:rPr>
        <w:t>, etc., for</w:t>
      </w:r>
      <w:r w:rsidRPr="00937804">
        <w:rPr>
          <w:rFonts w:asciiTheme="minorHAnsi" w:eastAsia="Times New Roman" w:hAnsiTheme="minorHAnsi" w:cs="Helvetica"/>
          <w:bCs/>
          <w:color w:val="000000"/>
          <w:lang w:val="en-US" w:eastAsia="en-GB"/>
        </w:rPr>
        <w:t xml:space="preserve"> t</w:t>
      </w:r>
      <w:r w:rsidR="00484653" w:rsidRPr="00937804">
        <w:rPr>
          <w:rFonts w:asciiTheme="minorHAnsi" w:eastAsia="Times New Roman" w:hAnsiTheme="minorHAnsi" w:cs="Helvetica"/>
          <w:bCs/>
          <w:color w:val="000000"/>
          <w:lang w:val="en-US" w:eastAsia="en-GB"/>
        </w:rPr>
        <w:t xml:space="preserve">he use of the supervision staff. Water and electricity will be part of the contract cost and </w:t>
      </w:r>
      <w:r w:rsidR="00A21769" w:rsidRPr="00937804">
        <w:rPr>
          <w:rFonts w:asciiTheme="minorHAnsi" w:eastAsia="Times New Roman" w:hAnsiTheme="minorHAnsi" w:cs="Helvetica"/>
          <w:bCs/>
          <w:color w:val="000000"/>
          <w:lang w:val="en-US" w:eastAsia="en-GB"/>
        </w:rPr>
        <w:t>the contractor will</w:t>
      </w:r>
      <w:r w:rsidR="00484653" w:rsidRPr="00937804">
        <w:rPr>
          <w:rFonts w:asciiTheme="minorHAnsi" w:eastAsia="Times New Roman" w:hAnsiTheme="minorHAnsi" w:cs="Helvetica"/>
          <w:bCs/>
          <w:color w:val="000000"/>
          <w:lang w:val="en-US" w:eastAsia="en-GB"/>
        </w:rPr>
        <w:t xml:space="preserve"> not be </w:t>
      </w:r>
      <w:r w:rsidR="00A21769" w:rsidRPr="00937804">
        <w:rPr>
          <w:rFonts w:asciiTheme="minorHAnsi" w:eastAsia="Times New Roman" w:hAnsiTheme="minorHAnsi" w:cs="Helvetica"/>
          <w:bCs/>
          <w:color w:val="000000"/>
          <w:lang w:val="en-US" w:eastAsia="en-GB"/>
        </w:rPr>
        <w:t>compensated</w:t>
      </w:r>
      <w:r w:rsidR="00484653" w:rsidRPr="00937804">
        <w:rPr>
          <w:rFonts w:asciiTheme="minorHAnsi" w:eastAsia="Times New Roman" w:hAnsiTheme="minorHAnsi" w:cs="Helvetica"/>
          <w:bCs/>
          <w:color w:val="000000"/>
          <w:lang w:val="en-US" w:eastAsia="en-GB"/>
        </w:rPr>
        <w:t xml:space="preserve"> with any additional cost.</w:t>
      </w:r>
    </w:p>
    <w:p w14:paraId="570AD9C5" w14:textId="77777777" w:rsidR="003F187B" w:rsidRDefault="003F187B" w:rsidP="003F187B">
      <w:pPr>
        <w:pStyle w:val="ListParagraph"/>
        <w:shd w:val="clear" w:color="auto" w:fill="FFFFFF"/>
        <w:spacing w:after="0" w:line="270" w:lineRule="atLeast"/>
        <w:jc w:val="both"/>
        <w:rPr>
          <w:rFonts w:asciiTheme="minorHAnsi" w:eastAsia="Times New Roman" w:hAnsiTheme="minorHAnsi" w:cs="Helvetica"/>
          <w:bCs/>
          <w:color w:val="000000"/>
          <w:lang w:val="en-US" w:eastAsia="en-GB"/>
        </w:rPr>
      </w:pPr>
    </w:p>
    <w:p w14:paraId="332F03D2" w14:textId="735E7356" w:rsidR="00044359" w:rsidRPr="00937804" w:rsidRDefault="00044359" w:rsidP="00937804">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sidRPr="00937804">
        <w:rPr>
          <w:rFonts w:asciiTheme="minorHAnsi" w:eastAsia="Times New Roman" w:hAnsiTheme="minorHAnsi" w:cs="Helvetica"/>
          <w:bCs/>
          <w:color w:val="000000"/>
          <w:lang w:val="en-US" w:eastAsia="en-GB"/>
        </w:rPr>
        <w:t xml:space="preserve">The contract unit prices are fixed. No compensation will be paid for </w:t>
      </w:r>
      <w:r w:rsidR="00587FC4">
        <w:rPr>
          <w:rFonts w:asciiTheme="minorHAnsi" w:eastAsia="Times New Roman" w:hAnsiTheme="minorHAnsi" w:cs="Helvetica"/>
          <w:bCs/>
          <w:color w:val="000000"/>
          <w:lang w:val="en-US" w:eastAsia="en-GB"/>
        </w:rPr>
        <w:t>f</w:t>
      </w:r>
      <w:r w:rsidRPr="00937804">
        <w:rPr>
          <w:rFonts w:asciiTheme="minorHAnsi" w:eastAsia="Times New Roman" w:hAnsiTheme="minorHAnsi" w:cs="Helvetica"/>
          <w:bCs/>
          <w:color w:val="000000"/>
          <w:lang w:val="en-US" w:eastAsia="en-GB"/>
        </w:rPr>
        <w:t>uel or materials price rises</w:t>
      </w:r>
      <w:r w:rsidR="00A21769" w:rsidRPr="00937804">
        <w:rPr>
          <w:rFonts w:asciiTheme="minorHAnsi" w:eastAsia="Times New Roman" w:hAnsiTheme="minorHAnsi" w:cs="Helvetica"/>
          <w:bCs/>
          <w:color w:val="000000"/>
          <w:lang w:val="en-US" w:eastAsia="en-GB"/>
        </w:rPr>
        <w:t>.</w:t>
      </w:r>
    </w:p>
    <w:p w14:paraId="565150F4" w14:textId="77777777" w:rsidR="003F187B" w:rsidRDefault="003F187B" w:rsidP="003F187B">
      <w:pPr>
        <w:pStyle w:val="ListParagraph"/>
        <w:shd w:val="clear" w:color="auto" w:fill="FFFFFF"/>
        <w:spacing w:after="0" w:line="270" w:lineRule="atLeast"/>
        <w:jc w:val="both"/>
        <w:rPr>
          <w:rFonts w:asciiTheme="minorHAnsi" w:eastAsia="Times New Roman" w:hAnsiTheme="minorHAnsi" w:cs="Helvetica"/>
          <w:bCs/>
          <w:color w:val="000000"/>
          <w:lang w:val="en-US" w:eastAsia="en-GB"/>
        </w:rPr>
      </w:pPr>
    </w:p>
    <w:p w14:paraId="00B947D5" w14:textId="470547F2" w:rsidR="005B3E61" w:rsidRDefault="00044359" w:rsidP="00937804">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sidRPr="00937804">
        <w:rPr>
          <w:rFonts w:asciiTheme="minorHAnsi" w:eastAsia="Times New Roman" w:hAnsiTheme="minorHAnsi" w:cs="Helvetica"/>
          <w:bCs/>
          <w:color w:val="000000"/>
          <w:lang w:val="en-US" w:eastAsia="en-GB"/>
        </w:rPr>
        <w:t xml:space="preserve">No unit price adjustment will be made for additional </w:t>
      </w:r>
      <w:r w:rsidR="00C22666">
        <w:rPr>
          <w:rFonts w:asciiTheme="minorHAnsi" w:eastAsia="Times New Roman" w:hAnsiTheme="minorHAnsi" w:cs="Helvetica"/>
          <w:bCs/>
          <w:color w:val="000000"/>
          <w:lang w:val="en-US" w:eastAsia="en-GB"/>
        </w:rPr>
        <w:t xml:space="preserve">or </w:t>
      </w:r>
      <w:r w:rsidR="00850249" w:rsidRPr="00937804">
        <w:rPr>
          <w:rFonts w:asciiTheme="minorHAnsi" w:eastAsia="Times New Roman" w:hAnsiTheme="minorHAnsi" w:cs="Helvetica"/>
          <w:bCs/>
          <w:color w:val="000000"/>
          <w:lang w:val="en-US" w:eastAsia="en-GB"/>
        </w:rPr>
        <w:t>reduced quantities</w:t>
      </w:r>
      <w:r w:rsidRPr="00937804">
        <w:rPr>
          <w:rFonts w:asciiTheme="minorHAnsi" w:eastAsia="Times New Roman" w:hAnsiTheme="minorHAnsi" w:cs="Helvetica"/>
          <w:bCs/>
          <w:color w:val="000000"/>
          <w:lang w:val="en-US" w:eastAsia="en-GB"/>
        </w:rPr>
        <w:t xml:space="preserve"> of BOQ items.</w:t>
      </w:r>
    </w:p>
    <w:p w14:paraId="30A5DE1D" w14:textId="7E7B2380" w:rsidR="00C07BCB" w:rsidRPr="00C07BCB" w:rsidRDefault="00C07BCB" w:rsidP="00C07BCB">
      <w:pPr>
        <w:shd w:val="clear" w:color="auto" w:fill="FFFFFF"/>
        <w:spacing w:after="0" w:line="270" w:lineRule="atLeast"/>
        <w:jc w:val="both"/>
        <w:rPr>
          <w:rFonts w:asciiTheme="minorHAnsi" w:eastAsia="Times New Roman" w:hAnsiTheme="minorHAnsi" w:cs="Helvetica"/>
          <w:bCs/>
          <w:color w:val="000000"/>
          <w:lang w:val="en-US" w:eastAsia="en-GB"/>
        </w:rPr>
      </w:pPr>
    </w:p>
    <w:p w14:paraId="443C60E2" w14:textId="452A6D4E" w:rsidR="00C07BCB" w:rsidRPr="00937804" w:rsidRDefault="00C07BCB" w:rsidP="001378BF">
      <w:pPr>
        <w:pStyle w:val="ListParagraph"/>
        <w:numPr>
          <w:ilvl w:val="0"/>
          <w:numId w:val="44"/>
        </w:numPr>
        <w:shd w:val="clear" w:color="auto" w:fill="FFFFFF"/>
        <w:spacing w:after="0" w:line="270" w:lineRule="atLeast"/>
        <w:jc w:val="both"/>
        <w:rPr>
          <w:rFonts w:asciiTheme="minorHAnsi" w:eastAsia="Times New Roman" w:hAnsiTheme="minorHAnsi" w:cs="Helvetica"/>
          <w:bCs/>
          <w:color w:val="000000"/>
          <w:lang w:val="en-US" w:eastAsia="en-GB"/>
        </w:rPr>
      </w:pPr>
      <w:r>
        <w:rPr>
          <w:rFonts w:asciiTheme="minorHAnsi" w:eastAsia="Times New Roman" w:hAnsiTheme="minorHAnsi" w:cs="Helvetica"/>
          <w:bCs/>
          <w:color w:val="000000"/>
          <w:lang w:val="en-US" w:eastAsia="en-GB"/>
        </w:rPr>
        <w:t>The awarded contractor must provide transportation to ACTED supervising team (3 in total)</w:t>
      </w:r>
      <w:r w:rsidR="001378BF">
        <w:rPr>
          <w:rFonts w:asciiTheme="minorHAnsi" w:eastAsia="Times New Roman" w:hAnsiTheme="minorHAnsi" w:cs="Helvetica"/>
          <w:bCs/>
          <w:color w:val="000000"/>
          <w:lang w:val="en-US" w:eastAsia="en-GB"/>
        </w:rPr>
        <w:t xml:space="preserve"> during working hours and days (Sunday to Thursday, 8:00 AM -4:00 PM), in case the contractor plans to work during holiday or out of working, a request must be submitted to the project</w:t>
      </w:r>
      <w:bookmarkStart w:id="0" w:name="_GoBack"/>
      <w:bookmarkEnd w:id="0"/>
      <w:r w:rsidR="001378BF">
        <w:rPr>
          <w:rFonts w:asciiTheme="minorHAnsi" w:eastAsia="Times New Roman" w:hAnsiTheme="minorHAnsi" w:cs="Helvetica"/>
          <w:bCs/>
          <w:color w:val="000000"/>
          <w:lang w:val="en-US" w:eastAsia="en-GB"/>
        </w:rPr>
        <w:t xml:space="preserve"> ream 48 hours ahead of time and transportation must be provided to the project team.</w:t>
      </w:r>
      <w:r>
        <w:rPr>
          <w:rFonts w:asciiTheme="minorHAnsi" w:eastAsia="Times New Roman" w:hAnsiTheme="minorHAnsi" w:cs="Helvetica"/>
          <w:bCs/>
          <w:color w:val="000000"/>
          <w:lang w:val="en-US" w:eastAsia="en-GB"/>
        </w:rPr>
        <w:t xml:space="preserve"> The Car must be in good condition with all its features working.</w:t>
      </w:r>
    </w:p>
    <w:p w14:paraId="4CD0CFDC" w14:textId="77777777" w:rsidR="00FC6D00" w:rsidRPr="006B23C8" w:rsidRDefault="00FC6D00">
      <w:pPr>
        <w:shd w:val="clear" w:color="auto" w:fill="FFFFFF"/>
        <w:spacing w:before="300" w:after="225" w:line="240" w:lineRule="auto"/>
        <w:jc w:val="both"/>
        <w:rPr>
          <w:rFonts w:asciiTheme="minorHAnsi" w:eastAsia="Times New Roman" w:hAnsiTheme="minorHAnsi" w:cs="Helvetica"/>
          <w:b/>
          <w:bCs/>
          <w:color w:val="1567B3"/>
          <w:lang w:eastAsia="en-GB"/>
        </w:rPr>
      </w:pPr>
      <w:r w:rsidRPr="006B23C8">
        <w:rPr>
          <w:rFonts w:asciiTheme="minorHAnsi" w:eastAsia="Times New Roman" w:hAnsiTheme="minorHAnsi" w:cs="Helvetica"/>
          <w:b/>
          <w:bCs/>
          <w:color w:val="1567B3"/>
          <w:lang w:eastAsia="en-GB"/>
        </w:rPr>
        <w:t>Qualifications:</w:t>
      </w:r>
    </w:p>
    <w:p w14:paraId="2BD02118" w14:textId="77777777" w:rsidR="00A75417" w:rsidRPr="00937804" w:rsidRDefault="00A75417" w:rsidP="00937804">
      <w:pPr>
        <w:jc w:val="both"/>
        <w:rPr>
          <w:rFonts w:asciiTheme="minorHAnsi" w:eastAsia="Times New Roman" w:hAnsiTheme="minorHAnsi" w:cs="Helvetica"/>
          <w:color w:val="000000"/>
          <w:lang w:eastAsia="en-GB"/>
        </w:rPr>
      </w:pPr>
      <w:r w:rsidRPr="00937804">
        <w:rPr>
          <w:rFonts w:asciiTheme="minorHAnsi" w:eastAsia="Times New Roman" w:hAnsiTheme="minorHAnsi" w:cs="Helvetica"/>
          <w:color w:val="000000"/>
          <w:lang w:eastAsia="en-GB"/>
        </w:rPr>
        <w:t>The Contractor shall have experience working with international NGOs, collaborating with local government authorities and the private sector. The contractor shall provide in his/her bid the profile &amp; CVs of his/her company &amp; teams, (particularly its staff assigned for the project), the following is the minimum accepted resources level:</w:t>
      </w:r>
    </w:p>
    <w:p w14:paraId="343B2040" w14:textId="4D9B1B0E" w:rsidR="00FC6D00" w:rsidRPr="006B23C8" w:rsidRDefault="00FC6D00">
      <w:pPr>
        <w:numPr>
          <w:ilvl w:val="0"/>
          <w:numId w:val="13"/>
        </w:numPr>
        <w:shd w:val="clear" w:color="auto" w:fill="FFFFFF"/>
        <w:tabs>
          <w:tab w:val="left" w:pos="360"/>
        </w:tabs>
        <w:spacing w:after="0" w:line="270" w:lineRule="atLeast"/>
        <w:ind w:right="240"/>
        <w:jc w:val="both"/>
        <w:rPr>
          <w:rFonts w:asciiTheme="minorHAnsi" w:eastAsia="Times New Roman" w:hAnsiTheme="minorHAnsi" w:cs="Helvetica"/>
          <w:color w:val="000000"/>
          <w:lang w:eastAsia="en-GB"/>
        </w:rPr>
      </w:pPr>
      <w:r w:rsidRPr="006B23C8">
        <w:rPr>
          <w:rFonts w:asciiTheme="minorHAnsi" w:eastAsia="Times New Roman" w:hAnsiTheme="minorHAnsi" w:cs="Helvetica"/>
          <w:color w:val="000000"/>
          <w:lang w:eastAsia="en-GB"/>
        </w:rPr>
        <w:t>The c</w:t>
      </w:r>
      <w:r w:rsidR="00462E50">
        <w:rPr>
          <w:rFonts w:asciiTheme="minorHAnsi" w:eastAsia="Times New Roman" w:hAnsiTheme="minorHAnsi" w:cs="Helvetica"/>
          <w:color w:val="000000"/>
          <w:lang w:eastAsia="en-GB"/>
        </w:rPr>
        <w:t>ontractor company</w:t>
      </w:r>
      <w:r w:rsidRPr="006B23C8">
        <w:rPr>
          <w:rFonts w:asciiTheme="minorHAnsi" w:eastAsia="Times New Roman" w:hAnsiTheme="minorHAnsi" w:cs="Helvetica"/>
          <w:color w:val="000000"/>
          <w:lang w:eastAsia="en-GB"/>
        </w:rPr>
        <w:t xml:space="preserve"> shall have </w:t>
      </w:r>
      <w:r>
        <w:rPr>
          <w:rFonts w:asciiTheme="minorHAnsi" w:eastAsia="Times New Roman" w:hAnsiTheme="minorHAnsi" w:cs="Helvetica"/>
          <w:color w:val="000000"/>
          <w:lang w:eastAsia="en-GB"/>
        </w:rPr>
        <w:t>p</w:t>
      </w:r>
      <w:r w:rsidRPr="006B23C8">
        <w:rPr>
          <w:rFonts w:asciiTheme="minorHAnsi" w:eastAsia="Times New Roman" w:hAnsiTheme="minorHAnsi" w:cs="Helvetica"/>
          <w:color w:val="000000"/>
          <w:lang w:eastAsia="en-GB"/>
        </w:rPr>
        <w:t>rior demonstrated experience in similar projects scope &amp; capacities. This includes good knowledge of Jordanian national</w:t>
      </w:r>
      <w:r>
        <w:rPr>
          <w:rFonts w:asciiTheme="minorHAnsi" w:eastAsia="Times New Roman" w:hAnsiTheme="minorHAnsi" w:cs="Helvetica"/>
          <w:color w:val="000000"/>
          <w:lang w:eastAsia="en-GB"/>
        </w:rPr>
        <w:t xml:space="preserve"> and </w:t>
      </w:r>
      <w:r w:rsidRPr="006B23C8">
        <w:rPr>
          <w:rFonts w:asciiTheme="minorHAnsi" w:eastAsia="Times New Roman" w:hAnsiTheme="minorHAnsi" w:cs="Helvetica"/>
          <w:color w:val="000000"/>
          <w:lang w:eastAsia="en-GB"/>
        </w:rPr>
        <w:t>local level legislation and policy</w:t>
      </w:r>
      <w:r w:rsidR="00462E50">
        <w:rPr>
          <w:rFonts w:asciiTheme="minorHAnsi" w:eastAsia="Times New Roman" w:hAnsiTheme="minorHAnsi" w:cs="Helvetica"/>
          <w:color w:val="000000"/>
          <w:lang w:eastAsia="en-GB"/>
        </w:rPr>
        <w:t>.</w:t>
      </w:r>
    </w:p>
    <w:p w14:paraId="5B510B65" w14:textId="1751DD20" w:rsidR="00FC6D00" w:rsidRPr="00462E50" w:rsidRDefault="00462E50" w:rsidP="00831FFF">
      <w:pPr>
        <w:pStyle w:val="ListParagraph"/>
        <w:numPr>
          <w:ilvl w:val="0"/>
          <w:numId w:val="13"/>
        </w:numPr>
        <w:suppressAutoHyphens w:val="0"/>
        <w:autoSpaceDN/>
        <w:spacing w:after="0" w:line="240" w:lineRule="auto"/>
        <w:contextualSpacing/>
        <w:jc w:val="both"/>
        <w:textAlignment w:val="auto"/>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Contractor</w:t>
      </w:r>
      <w:r w:rsidR="00FC6D00">
        <w:rPr>
          <w:rFonts w:asciiTheme="minorHAnsi" w:eastAsia="Times New Roman" w:hAnsiTheme="minorHAnsi" w:cs="Helvetica"/>
          <w:color w:val="000000"/>
          <w:lang w:eastAsia="en-GB"/>
        </w:rPr>
        <w:t xml:space="preserve"> </w:t>
      </w:r>
      <w:r>
        <w:rPr>
          <w:rFonts w:asciiTheme="minorHAnsi" w:eastAsia="Times New Roman" w:hAnsiTheme="minorHAnsi" w:cs="Helvetica"/>
          <w:color w:val="000000"/>
          <w:lang w:eastAsia="en-GB"/>
        </w:rPr>
        <w:t>project manager</w:t>
      </w:r>
      <w:r w:rsidR="00FC6D00">
        <w:rPr>
          <w:rFonts w:asciiTheme="minorHAnsi" w:eastAsia="Times New Roman" w:hAnsiTheme="minorHAnsi" w:cs="Helvetica"/>
          <w:color w:val="000000"/>
          <w:lang w:eastAsia="en-GB"/>
        </w:rPr>
        <w:t xml:space="preserve">/ single point of </w:t>
      </w:r>
      <w:r>
        <w:rPr>
          <w:rFonts w:asciiTheme="minorHAnsi" w:eastAsia="Times New Roman" w:hAnsiTheme="minorHAnsi" w:cs="Helvetica"/>
          <w:color w:val="000000"/>
          <w:lang w:eastAsia="en-GB"/>
        </w:rPr>
        <w:t>contact:</w:t>
      </w:r>
      <w:r w:rsidR="00FC6D00">
        <w:rPr>
          <w:rFonts w:asciiTheme="minorHAnsi" w:eastAsia="Times New Roman" w:hAnsiTheme="minorHAnsi" w:cs="Helvetica"/>
          <w:color w:val="000000"/>
          <w:lang w:eastAsia="en-GB"/>
        </w:rPr>
        <w:t xml:space="preserve"> </w:t>
      </w:r>
      <w:r w:rsidR="003F093C">
        <w:rPr>
          <w:rFonts w:asciiTheme="minorHAnsi" w:eastAsia="Times New Roman" w:hAnsiTheme="minorHAnsi" w:cs="Helvetica"/>
          <w:color w:val="000000"/>
          <w:lang w:eastAsia="en-GB"/>
        </w:rPr>
        <w:t>1</w:t>
      </w:r>
      <w:r w:rsidR="00831FFF">
        <w:rPr>
          <w:rFonts w:asciiTheme="minorHAnsi" w:eastAsia="Times New Roman" w:hAnsiTheme="minorHAnsi" w:cs="Helvetica"/>
          <w:color w:val="000000"/>
          <w:lang w:eastAsia="en-GB"/>
        </w:rPr>
        <w:t>5</w:t>
      </w:r>
      <w:r w:rsidR="00BB76F5" w:rsidRPr="006B23C8">
        <w:rPr>
          <w:rFonts w:asciiTheme="minorHAnsi" w:eastAsia="Times New Roman" w:hAnsiTheme="minorHAnsi" w:cs="Helvetica"/>
          <w:color w:val="000000"/>
          <w:lang w:eastAsia="en-GB"/>
        </w:rPr>
        <w:t xml:space="preserve"> </w:t>
      </w:r>
      <w:r w:rsidR="00FC6D00" w:rsidRPr="006B23C8">
        <w:rPr>
          <w:rFonts w:asciiTheme="minorHAnsi" w:eastAsia="Times New Roman" w:hAnsiTheme="minorHAnsi" w:cs="Helvetica"/>
          <w:color w:val="000000"/>
          <w:lang w:eastAsia="en-GB"/>
        </w:rPr>
        <w:t xml:space="preserve">years’ experience </w:t>
      </w:r>
      <w:r w:rsidR="00831FFF">
        <w:rPr>
          <w:rFonts w:asciiTheme="minorHAnsi" w:eastAsia="Times New Roman" w:hAnsiTheme="minorHAnsi" w:cs="Helvetica"/>
          <w:color w:val="000000"/>
          <w:lang w:eastAsia="en-GB"/>
        </w:rPr>
        <w:t>Mechanical engineer</w:t>
      </w:r>
      <w:r w:rsidR="00262000">
        <w:rPr>
          <w:rFonts w:asciiTheme="minorHAnsi" w:eastAsia="Times New Roman" w:hAnsiTheme="minorHAnsi" w:cs="Helvetica"/>
          <w:color w:val="000000"/>
          <w:lang w:eastAsia="en-GB"/>
        </w:rPr>
        <w:t xml:space="preserve">, </w:t>
      </w:r>
      <w:r>
        <w:rPr>
          <w:rFonts w:asciiTheme="minorHAnsi" w:eastAsia="Times New Roman" w:hAnsiTheme="minorHAnsi" w:cs="Helvetica"/>
          <w:color w:val="000000"/>
          <w:lang w:eastAsia="en-GB"/>
        </w:rPr>
        <w:t xml:space="preserve">with </w:t>
      </w:r>
      <w:r w:rsidR="00831FFF">
        <w:rPr>
          <w:rFonts w:asciiTheme="minorHAnsi" w:eastAsia="Times New Roman" w:hAnsiTheme="minorHAnsi" w:cs="Helvetica"/>
          <w:color w:val="000000"/>
          <w:lang w:eastAsia="en-GB"/>
        </w:rPr>
        <w:t>at least 7</w:t>
      </w:r>
      <w:r w:rsidR="00262000">
        <w:rPr>
          <w:rFonts w:asciiTheme="minorHAnsi" w:eastAsia="Times New Roman" w:hAnsiTheme="minorHAnsi" w:cs="Helvetica"/>
          <w:color w:val="000000"/>
          <w:lang w:eastAsia="en-GB"/>
        </w:rPr>
        <w:t xml:space="preserve"> years’ experience</w:t>
      </w:r>
      <w:r>
        <w:rPr>
          <w:rFonts w:asciiTheme="minorHAnsi" w:eastAsia="Times New Roman" w:hAnsiTheme="minorHAnsi" w:cs="Helvetica"/>
          <w:color w:val="000000"/>
          <w:lang w:eastAsia="en-GB"/>
        </w:rPr>
        <w:t xml:space="preserve"> in </w:t>
      </w:r>
      <w:r w:rsidR="00831FFF">
        <w:rPr>
          <w:rFonts w:asciiTheme="minorHAnsi" w:eastAsia="Times New Roman" w:hAnsiTheme="minorHAnsi" w:cs="Helvetica"/>
          <w:color w:val="000000"/>
          <w:lang w:eastAsia="en-GB"/>
        </w:rPr>
        <w:t xml:space="preserve">selection, supply, </w:t>
      </w:r>
      <w:r w:rsidR="00E109B3">
        <w:rPr>
          <w:rFonts w:asciiTheme="minorHAnsi" w:eastAsia="Times New Roman" w:hAnsiTheme="minorHAnsi" w:cs="Helvetica"/>
          <w:color w:val="000000"/>
          <w:lang w:eastAsia="en-GB"/>
        </w:rPr>
        <w:t>commissioning &amp;</w:t>
      </w:r>
      <w:r w:rsidR="00831FFF">
        <w:rPr>
          <w:rFonts w:asciiTheme="minorHAnsi" w:eastAsia="Times New Roman" w:hAnsiTheme="minorHAnsi" w:cs="Helvetica"/>
          <w:color w:val="000000"/>
          <w:lang w:eastAsia="en-GB"/>
        </w:rPr>
        <w:t xml:space="preserve"> installation of</w:t>
      </w:r>
      <w:r w:rsidR="00E109B3">
        <w:rPr>
          <w:rFonts w:asciiTheme="minorHAnsi" w:eastAsia="Times New Roman" w:hAnsiTheme="minorHAnsi" w:cs="Helvetica"/>
          <w:color w:val="000000"/>
          <w:lang w:eastAsia="en-GB"/>
        </w:rPr>
        <w:t xml:space="preserve">: </w:t>
      </w:r>
      <w:r w:rsidR="00831FFF">
        <w:rPr>
          <w:rFonts w:asciiTheme="minorHAnsi" w:eastAsia="Times New Roman" w:hAnsiTheme="minorHAnsi" w:cs="Helvetica"/>
          <w:color w:val="000000"/>
          <w:lang w:eastAsia="en-GB"/>
        </w:rPr>
        <w:t xml:space="preserve"> </w:t>
      </w:r>
      <w:r w:rsidR="00E109B3">
        <w:rPr>
          <w:rFonts w:asciiTheme="minorHAnsi" w:eastAsia="Times New Roman" w:hAnsiTheme="minorHAnsi" w:cs="Helvetica"/>
          <w:color w:val="000000"/>
          <w:lang w:eastAsia="en-GB"/>
        </w:rPr>
        <w:t xml:space="preserve">water treatment units, </w:t>
      </w:r>
      <w:r w:rsidR="00831FFF">
        <w:rPr>
          <w:rFonts w:asciiTheme="minorHAnsi" w:eastAsia="Times New Roman" w:hAnsiTheme="minorHAnsi" w:cs="Helvetica"/>
          <w:color w:val="000000"/>
          <w:lang w:eastAsia="en-GB"/>
        </w:rPr>
        <w:t>submersible pumps, pipes, valves, flow meters and all relevant accessories for boreholes.</w:t>
      </w:r>
    </w:p>
    <w:p w14:paraId="5BCCFB8A" w14:textId="575B0CDF" w:rsidR="00A746D4" w:rsidRDefault="00831FFF" w:rsidP="00831FFF">
      <w:pPr>
        <w:pStyle w:val="ListParagraph"/>
        <w:numPr>
          <w:ilvl w:val="0"/>
          <w:numId w:val="13"/>
        </w:numPr>
        <w:suppressAutoHyphens w:val="0"/>
        <w:autoSpaceDN/>
        <w:spacing w:after="0" w:line="240" w:lineRule="auto"/>
        <w:contextualSpacing/>
        <w:jc w:val="both"/>
        <w:textAlignment w:val="auto"/>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7</w:t>
      </w:r>
      <w:r w:rsidR="00BB76F5" w:rsidRPr="006B23C8">
        <w:rPr>
          <w:rFonts w:asciiTheme="minorHAnsi" w:eastAsia="Times New Roman" w:hAnsiTheme="minorHAnsi" w:cs="Helvetica"/>
          <w:color w:val="000000"/>
          <w:lang w:eastAsia="en-GB"/>
        </w:rPr>
        <w:t xml:space="preserve"> </w:t>
      </w:r>
      <w:r w:rsidR="00FC6D00" w:rsidRPr="006B23C8">
        <w:rPr>
          <w:rFonts w:asciiTheme="minorHAnsi" w:eastAsia="Times New Roman" w:hAnsiTheme="minorHAnsi" w:cs="Helvetica"/>
          <w:color w:val="000000"/>
          <w:lang w:eastAsia="en-GB"/>
        </w:rPr>
        <w:t xml:space="preserve">years’ experience </w:t>
      </w:r>
      <w:r>
        <w:rPr>
          <w:rFonts w:asciiTheme="minorHAnsi" w:eastAsia="Times New Roman" w:hAnsiTheme="minorHAnsi" w:cs="Helvetica"/>
          <w:color w:val="000000"/>
          <w:lang w:eastAsia="en-GB"/>
        </w:rPr>
        <w:t>Electrical</w:t>
      </w:r>
      <w:r w:rsidR="00337C64">
        <w:rPr>
          <w:rFonts w:asciiTheme="minorHAnsi" w:eastAsia="Times New Roman" w:hAnsiTheme="minorHAnsi" w:cs="Helvetica"/>
          <w:color w:val="000000"/>
          <w:lang w:eastAsia="en-GB"/>
        </w:rPr>
        <w:t>/Mechatronics</w:t>
      </w:r>
      <w:r w:rsidR="008A76B4">
        <w:rPr>
          <w:rFonts w:asciiTheme="minorHAnsi" w:eastAsia="Times New Roman" w:hAnsiTheme="minorHAnsi" w:cs="Helvetica"/>
          <w:color w:val="000000"/>
          <w:lang w:eastAsia="en-GB"/>
        </w:rPr>
        <w:t xml:space="preserve"> engineer</w:t>
      </w:r>
      <w:r>
        <w:rPr>
          <w:rFonts w:asciiTheme="minorHAnsi" w:eastAsia="Times New Roman" w:hAnsiTheme="minorHAnsi" w:cs="Helvetica"/>
          <w:color w:val="000000"/>
          <w:lang w:eastAsia="en-GB"/>
        </w:rPr>
        <w:t xml:space="preserve"> with extensive experience in</w:t>
      </w:r>
      <w:r w:rsidRPr="00831FFF">
        <w:t xml:space="preserve"> </w:t>
      </w:r>
      <w:r w:rsidRPr="00831FFF">
        <w:rPr>
          <w:rFonts w:asciiTheme="minorHAnsi" w:eastAsia="Times New Roman" w:hAnsiTheme="minorHAnsi" w:cs="Helvetica"/>
          <w:color w:val="000000"/>
          <w:lang w:eastAsia="en-GB"/>
        </w:rPr>
        <w:t xml:space="preserve">selection, supply, </w:t>
      </w:r>
      <w:r w:rsidR="00152484" w:rsidRPr="00831FFF">
        <w:rPr>
          <w:rFonts w:asciiTheme="minorHAnsi" w:eastAsia="Times New Roman" w:hAnsiTheme="minorHAnsi" w:cs="Helvetica"/>
          <w:color w:val="000000"/>
          <w:lang w:eastAsia="en-GB"/>
        </w:rPr>
        <w:t>commissioning &amp;</w:t>
      </w:r>
      <w:r w:rsidRPr="00831FFF">
        <w:rPr>
          <w:rFonts w:asciiTheme="minorHAnsi" w:eastAsia="Times New Roman" w:hAnsiTheme="minorHAnsi" w:cs="Helvetica"/>
          <w:color w:val="000000"/>
          <w:lang w:eastAsia="en-GB"/>
        </w:rPr>
        <w:t xml:space="preserve"> installation </w:t>
      </w:r>
      <w:r w:rsidR="00152484" w:rsidRPr="00831FFF">
        <w:rPr>
          <w:rFonts w:asciiTheme="minorHAnsi" w:eastAsia="Times New Roman" w:hAnsiTheme="minorHAnsi" w:cs="Helvetica"/>
          <w:color w:val="000000"/>
          <w:lang w:eastAsia="en-GB"/>
        </w:rPr>
        <w:t>of</w:t>
      </w:r>
      <w:r w:rsidR="00152484">
        <w:rPr>
          <w:rFonts w:asciiTheme="minorHAnsi" w:eastAsia="Times New Roman" w:hAnsiTheme="minorHAnsi" w:cs="Helvetica"/>
          <w:color w:val="000000"/>
          <w:lang w:eastAsia="en-GB"/>
        </w:rPr>
        <w:t>:</w:t>
      </w:r>
      <w:r w:rsidR="00E109B3">
        <w:rPr>
          <w:rFonts w:asciiTheme="minorHAnsi" w:eastAsia="Times New Roman" w:hAnsiTheme="minorHAnsi" w:cs="Helvetica"/>
          <w:color w:val="000000"/>
          <w:lang w:eastAsia="en-GB"/>
        </w:rPr>
        <w:t xml:space="preserve"> </w:t>
      </w:r>
      <w:r>
        <w:rPr>
          <w:rFonts w:asciiTheme="minorHAnsi" w:eastAsia="Times New Roman" w:hAnsiTheme="minorHAnsi" w:cs="Helvetica"/>
          <w:color w:val="000000"/>
          <w:lang w:eastAsia="en-GB"/>
        </w:rPr>
        <w:t xml:space="preserve">Variable Speed Drives, Soft starters, electrical panels, instrumentations, flow meters and all relevant accessories for </w:t>
      </w:r>
      <w:r w:rsidR="00152484">
        <w:rPr>
          <w:rFonts w:asciiTheme="minorHAnsi" w:eastAsia="Times New Roman" w:hAnsiTheme="minorHAnsi" w:cs="Helvetica"/>
          <w:color w:val="000000"/>
          <w:lang w:eastAsia="en-GB"/>
        </w:rPr>
        <w:t>boreholes.</w:t>
      </w:r>
    </w:p>
    <w:p w14:paraId="2284D492" w14:textId="120F78EC" w:rsidR="00262000" w:rsidRPr="008A76B4" w:rsidRDefault="00831FFF" w:rsidP="00831FFF">
      <w:pPr>
        <w:pStyle w:val="ListParagraph"/>
        <w:numPr>
          <w:ilvl w:val="0"/>
          <w:numId w:val="13"/>
        </w:numPr>
        <w:suppressAutoHyphens w:val="0"/>
        <w:autoSpaceDN/>
        <w:spacing w:after="0" w:line="240" w:lineRule="auto"/>
        <w:contextualSpacing/>
        <w:jc w:val="both"/>
        <w:textAlignment w:val="auto"/>
        <w:rPr>
          <w:rFonts w:asciiTheme="minorHAnsi" w:eastAsia="Times New Roman" w:hAnsiTheme="minorHAnsi" w:cs="Helvetica"/>
          <w:color w:val="000000"/>
          <w:lang w:eastAsia="en-GB"/>
        </w:rPr>
      </w:pPr>
      <w:r>
        <w:rPr>
          <w:rFonts w:asciiTheme="minorHAnsi" w:eastAsia="Times New Roman" w:hAnsiTheme="minorHAnsi" w:cs="Helvetica"/>
          <w:color w:val="000000"/>
          <w:lang w:eastAsia="en-GB"/>
        </w:rPr>
        <w:t>7</w:t>
      </w:r>
      <w:r w:rsidR="00262000">
        <w:rPr>
          <w:rFonts w:asciiTheme="minorHAnsi" w:eastAsia="Times New Roman" w:hAnsiTheme="minorHAnsi" w:cs="Helvetica"/>
          <w:color w:val="000000"/>
          <w:lang w:eastAsia="en-GB"/>
        </w:rPr>
        <w:t xml:space="preserve"> years’ experience </w:t>
      </w:r>
      <w:r>
        <w:rPr>
          <w:rFonts w:asciiTheme="minorHAnsi" w:eastAsia="Times New Roman" w:hAnsiTheme="minorHAnsi" w:cs="Helvetica"/>
          <w:color w:val="000000"/>
          <w:lang w:eastAsia="en-GB"/>
        </w:rPr>
        <w:t>chemical engineer</w:t>
      </w:r>
      <w:r w:rsidR="00262000">
        <w:rPr>
          <w:rFonts w:asciiTheme="minorHAnsi" w:eastAsia="Times New Roman" w:hAnsiTheme="minorHAnsi" w:cs="Helvetica"/>
          <w:color w:val="000000"/>
          <w:lang w:eastAsia="en-GB"/>
        </w:rPr>
        <w:t xml:space="preserve"> with extensive experience in</w:t>
      </w:r>
      <w:r>
        <w:rPr>
          <w:rFonts w:asciiTheme="minorHAnsi" w:eastAsia="Times New Roman" w:hAnsiTheme="minorHAnsi" w:cs="Helvetica"/>
          <w:color w:val="000000"/>
          <w:lang w:eastAsia="en-GB"/>
        </w:rPr>
        <w:t xml:space="preserve"> designing, selection, commissioning and installation of water treatment units (specially related to Iron, </w:t>
      </w:r>
      <w:r w:rsidR="008707FB">
        <w:rPr>
          <w:rFonts w:asciiTheme="minorHAnsi" w:eastAsia="Times New Roman" w:hAnsiTheme="minorHAnsi" w:cs="Helvetica"/>
          <w:color w:val="000000"/>
          <w:lang w:eastAsia="en-GB"/>
        </w:rPr>
        <w:t>Sulphur</w:t>
      </w:r>
      <w:r>
        <w:rPr>
          <w:rFonts w:asciiTheme="minorHAnsi" w:eastAsia="Times New Roman" w:hAnsiTheme="minorHAnsi" w:cs="Helvetica"/>
          <w:color w:val="000000"/>
          <w:lang w:eastAsia="en-GB"/>
        </w:rPr>
        <w:t xml:space="preserve"> and </w:t>
      </w:r>
      <w:r w:rsidR="008707FB">
        <w:rPr>
          <w:rFonts w:asciiTheme="minorHAnsi" w:eastAsia="Times New Roman" w:hAnsiTheme="minorHAnsi" w:cs="Helvetica"/>
          <w:color w:val="000000"/>
          <w:lang w:eastAsia="en-GB"/>
        </w:rPr>
        <w:t>Oder</w:t>
      </w:r>
      <w:r>
        <w:rPr>
          <w:rFonts w:asciiTheme="minorHAnsi" w:eastAsia="Times New Roman" w:hAnsiTheme="minorHAnsi" w:cs="Helvetica"/>
          <w:color w:val="000000"/>
          <w:lang w:eastAsia="en-GB"/>
        </w:rPr>
        <w:t xml:space="preserve"> content)</w:t>
      </w:r>
      <w:r w:rsidR="00262000">
        <w:rPr>
          <w:rFonts w:asciiTheme="minorHAnsi" w:eastAsia="Times New Roman" w:hAnsiTheme="minorHAnsi" w:cs="Helvetica"/>
          <w:color w:val="000000"/>
          <w:lang w:eastAsia="en-GB"/>
        </w:rPr>
        <w:t xml:space="preserve">. </w:t>
      </w:r>
    </w:p>
    <w:p w14:paraId="1E87C1AF" w14:textId="77777777" w:rsidR="00FC6D00" w:rsidRPr="006B23C8" w:rsidRDefault="00FC6D00">
      <w:pPr>
        <w:numPr>
          <w:ilvl w:val="0"/>
          <w:numId w:val="13"/>
        </w:numPr>
        <w:shd w:val="clear" w:color="auto" w:fill="FFFFFF"/>
        <w:tabs>
          <w:tab w:val="left" w:pos="360"/>
        </w:tabs>
        <w:spacing w:after="0" w:line="270" w:lineRule="atLeast"/>
        <w:ind w:right="240"/>
        <w:jc w:val="both"/>
        <w:rPr>
          <w:rFonts w:asciiTheme="minorHAnsi" w:eastAsia="Times New Roman" w:hAnsiTheme="minorHAnsi" w:cs="Helvetica"/>
          <w:color w:val="000000"/>
          <w:lang w:eastAsia="en-GB"/>
        </w:rPr>
      </w:pPr>
      <w:r w:rsidRPr="006B23C8">
        <w:rPr>
          <w:rFonts w:asciiTheme="minorHAnsi" w:eastAsia="Times New Roman" w:hAnsiTheme="minorHAnsi" w:cs="Helvetica"/>
          <w:color w:val="000000"/>
          <w:lang w:eastAsia="en-GB"/>
        </w:rPr>
        <w:t xml:space="preserve">Excellent written and spoken communication skills in both </w:t>
      </w:r>
      <w:r w:rsidRPr="004964CB">
        <w:rPr>
          <w:rFonts w:asciiTheme="minorHAnsi" w:eastAsia="Times New Roman" w:hAnsiTheme="minorHAnsi" w:cs="Helvetica"/>
          <w:b/>
          <w:bCs/>
          <w:color w:val="000000"/>
          <w:u w:val="single"/>
          <w:lang w:eastAsia="en-GB"/>
        </w:rPr>
        <w:t>English and Arabic.</w:t>
      </w:r>
    </w:p>
    <w:p w14:paraId="591E14B0" w14:textId="77777777" w:rsidR="00FC6D00" w:rsidRPr="006B23C8" w:rsidRDefault="00FC6D00">
      <w:pPr>
        <w:numPr>
          <w:ilvl w:val="0"/>
          <w:numId w:val="13"/>
        </w:numPr>
        <w:shd w:val="clear" w:color="auto" w:fill="FFFFFF"/>
        <w:tabs>
          <w:tab w:val="left" w:pos="360"/>
        </w:tabs>
        <w:spacing w:after="0" w:line="270" w:lineRule="atLeast"/>
        <w:ind w:right="240"/>
        <w:jc w:val="both"/>
        <w:rPr>
          <w:rFonts w:asciiTheme="minorHAnsi" w:eastAsia="Times New Roman" w:hAnsiTheme="minorHAnsi" w:cs="Helvetica"/>
          <w:color w:val="000000"/>
          <w:lang w:eastAsia="en-GB"/>
        </w:rPr>
      </w:pPr>
      <w:r w:rsidRPr="006B23C8">
        <w:rPr>
          <w:rFonts w:asciiTheme="minorHAnsi" w:eastAsia="Times New Roman" w:hAnsiTheme="minorHAnsi" w:cs="Helvetica"/>
          <w:color w:val="000000"/>
          <w:lang w:eastAsia="en-GB"/>
        </w:rPr>
        <w:t xml:space="preserve">An ability to work with those of different religious, ethnic and tribal backgrounds.  </w:t>
      </w:r>
    </w:p>
    <w:p w14:paraId="35BAB2C1" w14:textId="77777777" w:rsidR="00BE0568" w:rsidRDefault="00FC6D00">
      <w:pPr>
        <w:numPr>
          <w:ilvl w:val="0"/>
          <w:numId w:val="13"/>
        </w:numPr>
        <w:shd w:val="clear" w:color="auto" w:fill="FFFFFF"/>
        <w:tabs>
          <w:tab w:val="left" w:pos="360"/>
        </w:tabs>
        <w:spacing w:after="0" w:line="270" w:lineRule="atLeast"/>
        <w:ind w:right="240"/>
        <w:jc w:val="both"/>
        <w:rPr>
          <w:rFonts w:asciiTheme="minorHAnsi" w:eastAsia="Times New Roman" w:hAnsiTheme="minorHAnsi" w:cs="Helvetica"/>
          <w:color w:val="000000"/>
          <w:lang w:eastAsia="en-GB"/>
        </w:rPr>
      </w:pPr>
      <w:r w:rsidRPr="006B23C8">
        <w:rPr>
          <w:rFonts w:asciiTheme="minorHAnsi" w:eastAsia="Times New Roman" w:hAnsiTheme="minorHAnsi" w:cs="Helvetica"/>
          <w:color w:val="000000"/>
          <w:lang w:eastAsia="en-GB"/>
        </w:rPr>
        <w:t xml:space="preserve">An ability to work with different external &amp; internal stakeholders. </w:t>
      </w:r>
    </w:p>
    <w:p w14:paraId="43B1CE93" w14:textId="77777777" w:rsidR="00BE0568" w:rsidRDefault="00BE0568">
      <w:pPr>
        <w:shd w:val="clear" w:color="auto" w:fill="FFFFFF"/>
        <w:tabs>
          <w:tab w:val="left" w:pos="360"/>
        </w:tabs>
        <w:spacing w:after="0" w:line="270" w:lineRule="atLeast"/>
        <w:ind w:right="240"/>
        <w:jc w:val="both"/>
        <w:rPr>
          <w:rFonts w:asciiTheme="minorHAnsi" w:eastAsia="Times New Roman" w:hAnsiTheme="minorHAnsi" w:cs="Helvetica"/>
          <w:color w:val="000000"/>
          <w:lang w:eastAsia="en-GB"/>
        </w:rPr>
      </w:pPr>
    </w:p>
    <w:p w14:paraId="58C47EE4" w14:textId="3EFF6DF5" w:rsidR="00BA4AB7" w:rsidRPr="00BA4AB7" w:rsidRDefault="00BA4AB7" w:rsidP="00937804">
      <w:pPr>
        <w:jc w:val="both"/>
        <w:rPr>
          <w:rFonts w:asciiTheme="minorHAnsi" w:eastAsia="Times New Roman" w:hAnsiTheme="minorHAnsi" w:cstheme="minorHAnsi"/>
          <w:lang w:eastAsia="en-GB"/>
        </w:rPr>
      </w:pPr>
      <w:r w:rsidRPr="00BA4AB7">
        <w:rPr>
          <w:rFonts w:asciiTheme="minorHAnsi" w:eastAsia="Times New Roman" w:hAnsiTheme="minorHAnsi" w:cstheme="minorHAnsi"/>
          <w:lang w:eastAsia="en-GB"/>
        </w:rPr>
        <w:t xml:space="preserve">The following must be included in your </w:t>
      </w:r>
      <w:r w:rsidR="00F6228C">
        <w:rPr>
          <w:rFonts w:asciiTheme="minorHAnsi" w:eastAsia="Times New Roman" w:hAnsiTheme="minorHAnsi" w:cstheme="minorHAnsi"/>
          <w:lang w:eastAsia="en-GB"/>
        </w:rPr>
        <w:t>submission</w:t>
      </w:r>
      <w:r w:rsidRPr="00BA4AB7">
        <w:rPr>
          <w:rFonts w:asciiTheme="minorHAnsi" w:eastAsia="Times New Roman" w:hAnsiTheme="minorHAnsi" w:cstheme="minorHAnsi"/>
          <w:lang w:eastAsia="en-GB"/>
        </w:rPr>
        <w:t>, otherwise your offer will be rejected automatically</w:t>
      </w:r>
      <w:r w:rsidR="00F6228C">
        <w:rPr>
          <w:rFonts w:asciiTheme="minorHAnsi" w:eastAsia="Times New Roman" w:hAnsiTheme="minorHAnsi" w:cstheme="minorHAnsi"/>
          <w:lang w:eastAsia="en-GB"/>
        </w:rPr>
        <w:t>:</w:t>
      </w:r>
    </w:p>
    <w:p w14:paraId="2D80A3FB" w14:textId="084F0F5B" w:rsidR="00BA4AB7" w:rsidRPr="006B068E" w:rsidRDefault="00BA4AB7" w:rsidP="00937804">
      <w:pPr>
        <w:pStyle w:val="ListParagraph"/>
        <w:numPr>
          <w:ilvl w:val="0"/>
          <w:numId w:val="38"/>
        </w:numPr>
        <w:jc w:val="both"/>
        <w:rPr>
          <w:rFonts w:asciiTheme="minorHAnsi" w:eastAsia="Times New Roman" w:hAnsiTheme="minorHAnsi" w:cstheme="minorHAnsi"/>
          <w:lang w:eastAsia="en-GB"/>
        </w:rPr>
      </w:pPr>
      <w:r w:rsidRPr="006B068E">
        <w:rPr>
          <w:rFonts w:asciiTheme="minorHAnsi" w:eastAsia="Times New Roman" w:hAnsiTheme="minorHAnsi" w:cstheme="minorHAnsi"/>
          <w:lang w:eastAsia="en-GB"/>
        </w:rPr>
        <w:t xml:space="preserve">Valid Contractor classification certificate </w:t>
      </w:r>
      <w:r w:rsidRPr="006B068E">
        <w:rPr>
          <w:rFonts w:asciiTheme="minorHAnsi" w:eastAsia="Times New Roman" w:hAnsiTheme="minorHAnsi" w:cs="Times New Roman"/>
          <w:rtl/>
          <w:lang w:eastAsia="en-GB"/>
        </w:rPr>
        <w:t>شهادة تصنيف المقاولين</w:t>
      </w:r>
      <w:r w:rsidRPr="006B068E">
        <w:rPr>
          <w:rFonts w:asciiTheme="minorHAnsi" w:eastAsia="Times New Roman" w:hAnsiTheme="minorHAnsi" w:cstheme="minorHAnsi"/>
          <w:lang w:eastAsia="en-GB"/>
        </w:rPr>
        <w:t>.</w:t>
      </w:r>
    </w:p>
    <w:p w14:paraId="3B1FB0A5" w14:textId="7896A906" w:rsidR="00BA4AB7" w:rsidRPr="006B068E" w:rsidRDefault="00BA4AB7" w:rsidP="00937804">
      <w:pPr>
        <w:pStyle w:val="ListParagraph"/>
        <w:numPr>
          <w:ilvl w:val="0"/>
          <w:numId w:val="38"/>
        </w:numPr>
        <w:jc w:val="both"/>
        <w:rPr>
          <w:rFonts w:asciiTheme="minorHAnsi" w:eastAsia="Times New Roman" w:hAnsiTheme="minorHAnsi" w:cstheme="minorHAnsi"/>
          <w:lang w:eastAsia="en-GB"/>
        </w:rPr>
      </w:pPr>
      <w:r w:rsidRPr="006B068E">
        <w:rPr>
          <w:rFonts w:asciiTheme="minorHAnsi" w:eastAsia="Times New Roman" w:hAnsiTheme="minorHAnsi" w:cstheme="minorHAnsi"/>
          <w:lang w:eastAsia="en-GB"/>
        </w:rPr>
        <w:t>Brief of company’s profile, experiences and similar projects implemented.</w:t>
      </w:r>
    </w:p>
    <w:p w14:paraId="49C88953" w14:textId="7ED17827" w:rsidR="00BA4AB7" w:rsidRPr="006B068E" w:rsidRDefault="00BA4AB7" w:rsidP="00937804">
      <w:pPr>
        <w:pStyle w:val="ListParagraph"/>
        <w:numPr>
          <w:ilvl w:val="0"/>
          <w:numId w:val="38"/>
        </w:numPr>
        <w:jc w:val="both"/>
        <w:rPr>
          <w:rFonts w:asciiTheme="minorHAnsi" w:eastAsia="Times New Roman" w:hAnsiTheme="minorHAnsi" w:cstheme="minorHAnsi"/>
          <w:lang w:eastAsia="en-GB"/>
        </w:rPr>
      </w:pPr>
      <w:r w:rsidRPr="006B068E">
        <w:rPr>
          <w:rFonts w:asciiTheme="minorHAnsi" w:eastAsia="Times New Roman" w:hAnsiTheme="minorHAnsi" w:cstheme="minorHAnsi"/>
          <w:lang w:eastAsia="en-GB"/>
        </w:rPr>
        <w:t>CVs of the engineers</w:t>
      </w:r>
      <w:r w:rsidR="001929AA">
        <w:rPr>
          <w:rFonts w:asciiTheme="minorHAnsi" w:eastAsia="Times New Roman" w:hAnsiTheme="minorHAnsi" w:cstheme="minorHAnsi"/>
          <w:lang w:eastAsia="en-GB"/>
        </w:rPr>
        <w:t xml:space="preserve"> and geologist</w:t>
      </w:r>
      <w:r w:rsidRPr="006B068E">
        <w:rPr>
          <w:rFonts w:asciiTheme="minorHAnsi" w:eastAsia="Times New Roman" w:hAnsiTheme="minorHAnsi" w:cstheme="minorHAnsi"/>
          <w:lang w:eastAsia="en-GB"/>
        </w:rPr>
        <w:t>.</w:t>
      </w:r>
    </w:p>
    <w:p w14:paraId="2D4917C2" w14:textId="73D3C01E" w:rsidR="00BA4AB7" w:rsidRPr="006B068E" w:rsidRDefault="00BA4AB7" w:rsidP="00937804">
      <w:pPr>
        <w:pStyle w:val="ListParagraph"/>
        <w:numPr>
          <w:ilvl w:val="0"/>
          <w:numId w:val="38"/>
        </w:numPr>
        <w:jc w:val="both"/>
        <w:rPr>
          <w:rFonts w:asciiTheme="minorHAnsi" w:eastAsia="Times New Roman" w:hAnsiTheme="minorHAnsi" w:cstheme="minorHAnsi"/>
          <w:lang w:eastAsia="en-GB"/>
        </w:rPr>
      </w:pPr>
      <w:r w:rsidRPr="006B068E">
        <w:rPr>
          <w:rFonts w:asciiTheme="minorHAnsi" w:eastAsia="Times New Roman" w:hAnsiTheme="minorHAnsi" w:cstheme="minorHAnsi"/>
          <w:lang w:eastAsia="en-GB"/>
        </w:rPr>
        <w:t xml:space="preserve">Contractor’s Association registration certificate at. </w:t>
      </w:r>
      <w:r w:rsidRPr="006B068E">
        <w:rPr>
          <w:rFonts w:asciiTheme="minorHAnsi" w:eastAsia="Times New Roman" w:hAnsiTheme="minorHAnsi" w:cs="Times New Roman"/>
          <w:rtl/>
          <w:lang w:eastAsia="en-GB"/>
        </w:rPr>
        <w:t>شهادة تسجيل المقاولين سارية المفعول</w:t>
      </w:r>
    </w:p>
    <w:p w14:paraId="118B9E4A" w14:textId="131534CA" w:rsidR="00BA4AB7" w:rsidRPr="006B068E" w:rsidRDefault="00184304" w:rsidP="00937804">
      <w:pPr>
        <w:pStyle w:val="ListParagraph"/>
        <w:numPr>
          <w:ilvl w:val="0"/>
          <w:numId w:val="38"/>
        </w:numPr>
        <w:jc w:val="both"/>
        <w:rPr>
          <w:rFonts w:asciiTheme="minorHAnsi" w:eastAsia="Times New Roman" w:hAnsiTheme="minorHAnsi" w:cstheme="minorHAnsi"/>
          <w:lang w:eastAsia="en-GB"/>
        </w:rPr>
      </w:pPr>
      <w:r w:rsidRPr="006B068E">
        <w:rPr>
          <w:rFonts w:asciiTheme="minorHAnsi" w:eastAsia="Times New Roman" w:hAnsiTheme="minorHAnsi" w:cstheme="minorHAnsi"/>
          <w:lang w:eastAsia="en-GB"/>
        </w:rPr>
        <w:t>Conditions of Contract issued by Ministry of Public Works and Housing -2007</w:t>
      </w:r>
      <w:r w:rsidR="00BA4AB7" w:rsidRPr="006B068E">
        <w:rPr>
          <w:rFonts w:asciiTheme="minorHAnsi" w:eastAsia="Times New Roman" w:hAnsiTheme="minorHAnsi" w:cstheme="minorHAnsi"/>
          <w:lang w:eastAsia="en-GB"/>
        </w:rPr>
        <w:t>, signed and stamped.</w:t>
      </w:r>
    </w:p>
    <w:p w14:paraId="12294F36" w14:textId="1A0C251E" w:rsidR="005212F4" w:rsidRPr="006B068E" w:rsidRDefault="00BA4AB7" w:rsidP="00937804">
      <w:pPr>
        <w:pStyle w:val="ListParagraph"/>
        <w:numPr>
          <w:ilvl w:val="0"/>
          <w:numId w:val="38"/>
        </w:numPr>
        <w:jc w:val="both"/>
        <w:rPr>
          <w:rFonts w:asciiTheme="minorHAnsi" w:eastAsia="Times New Roman" w:hAnsiTheme="minorHAnsi" w:cstheme="minorHAnsi"/>
          <w:lang w:eastAsia="en-GB"/>
        </w:rPr>
      </w:pPr>
      <w:r w:rsidRPr="006B068E">
        <w:rPr>
          <w:rFonts w:asciiTheme="minorHAnsi" w:eastAsia="Times New Roman" w:hAnsiTheme="minorHAnsi" w:cstheme="minorHAnsi"/>
          <w:lang w:eastAsia="en-GB"/>
        </w:rPr>
        <w:t xml:space="preserve">Substantiation Documents for all </w:t>
      </w:r>
      <w:r w:rsidR="008A76B4">
        <w:rPr>
          <w:rFonts w:asciiTheme="minorHAnsi" w:eastAsia="Times New Roman" w:hAnsiTheme="minorHAnsi" w:cstheme="minorHAnsi"/>
          <w:lang w:eastAsia="en-GB"/>
        </w:rPr>
        <w:t>requested</w:t>
      </w:r>
      <w:r w:rsidRPr="006B068E">
        <w:rPr>
          <w:rFonts w:asciiTheme="minorHAnsi" w:eastAsia="Times New Roman" w:hAnsiTheme="minorHAnsi" w:cstheme="minorHAnsi"/>
          <w:lang w:eastAsia="en-GB"/>
        </w:rPr>
        <w:t xml:space="preserve"> data should be provided</w:t>
      </w:r>
    </w:p>
    <w:p w14:paraId="3A28E66E" w14:textId="648B0121" w:rsidR="00F31EE9" w:rsidRDefault="00F31EE9" w:rsidP="00937804">
      <w:pPr>
        <w:jc w:val="both"/>
        <w:rPr>
          <w:rFonts w:asciiTheme="minorHAnsi" w:eastAsia="Times New Roman" w:hAnsiTheme="minorHAnsi" w:cstheme="minorHAnsi"/>
          <w:lang w:eastAsia="en-GB"/>
        </w:rPr>
      </w:pPr>
    </w:p>
    <w:p w14:paraId="43B73CFC" w14:textId="6956C84A" w:rsidR="00F31EE9" w:rsidRDefault="00F31EE9" w:rsidP="00937804">
      <w:pPr>
        <w:jc w:val="both"/>
        <w:rPr>
          <w:rFonts w:asciiTheme="minorHAnsi" w:eastAsia="Times New Roman" w:hAnsiTheme="minorHAnsi" w:cstheme="minorHAnsi"/>
          <w:lang w:eastAsia="en-GB"/>
        </w:rPr>
      </w:pPr>
    </w:p>
    <w:p w14:paraId="67660B5E" w14:textId="77777777" w:rsidR="00F31EE9" w:rsidRPr="00CF0CA6" w:rsidRDefault="00F31EE9" w:rsidP="00937804">
      <w:pPr>
        <w:jc w:val="both"/>
        <w:rPr>
          <w:rFonts w:ascii="Arial" w:hAnsi="Arial"/>
        </w:rPr>
      </w:pPr>
    </w:p>
    <w:p w14:paraId="414EAE74" w14:textId="77777777" w:rsidR="00F31EE9" w:rsidRPr="00BA4AB7" w:rsidRDefault="00F31EE9" w:rsidP="00937804">
      <w:pPr>
        <w:jc w:val="both"/>
        <w:rPr>
          <w:rFonts w:asciiTheme="minorHAnsi" w:eastAsia="Times New Roman" w:hAnsiTheme="minorHAnsi" w:cstheme="minorHAnsi"/>
          <w:lang w:eastAsia="en-GB"/>
        </w:rPr>
      </w:pPr>
    </w:p>
    <w:sectPr w:rsidR="00F31EE9" w:rsidRPr="00BA4AB7" w:rsidSect="003A4853">
      <w:headerReference w:type="default" r:id="rId8"/>
      <w:footerReference w:type="default" r:id="rId9"/>
      <w:pgSz w:w="11906" w:h="16838"/>
      <w:pgMar w:top="1440" w:right="1440" w:bottom="1440" w:left="1440" w:header="576" w:footer="576"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51AEE8" w16cid:durableId="1EEE0C22"/>
  <w16cid:commentId w16cid:paraId="360FEC2E" w16cid:durableId="1EEE0BFF"/>
  <w16cid:commentId w16cid:paraId="6C6915E9" w16cid:durableId="1EEE0C00"/>
  <w16cid:commentId w16cid:paraId="09B7DB35" w16cid:durableId="1EEE0C01"/>
  <w16cid:commentId w16cid:paraId="74056321" w16cid:durableId="1EEE0C02"/>
  <w16cid:commentId w16cid:paraId="5427BCF0" w16cid:durableId="1EEE0D17"/>
  <w16cid:commentId w16cid:paraId="3E7844C5" w16cid:durableId="1EEE0D86"/>
  <w16cid:commentId w16cid:paraId="55ABD54B" w16cid:durableId="1EEE0C0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031C9" w14:textId="77777777" w:rsidR="007429FE" w:rsidRDefault="007429FE">
      <w:pPr>
        <w:spacing w:after="0" w:line="240" w:lineRule="auto"/>
      </w:pPr>
      <w:r>
        <w:separator/>
      </w:r>
    </w:p>
  </w:endnote>
  <w:endnote w:type="continuationSeparator" w:id="0">
    <w:p w14:paraId="404B49DF" w14:textId="77777777" w:rsidR="007429FE" w:rsidRDefault="0074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Helvetica">
    <w:panose1 w:val="020B05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Tahoma">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DF6E2" w14:textId="7A55A806" w:rsidR="00631B21" w:rsidRDefault="006F6FFA">
    <w:pPr>
      <w:pStyle w:val="Footer"/>
      <w:jc w:val="right"/>
    </w:pPr>
    <w:r>
      <w:fldChar w:fldCharType="begin"/>
    </w:r>
    <w:r>
      <w:instrText xml:space="preserve"> PAGE </w:instrText>
    </w:r>
    <w:r>
      <w:fldChar w:fldCharType="separate"/>
    </w:r>
    <w:r w:rsidR="001378BF">
      <w:rPr>
        <w:noProof/>
      </w:rPr>
      <w:t>6</w:t>
    </w:r>
    <w:r>
      <w:fldChar w:fldCharType="end"/>
    </w:r>
  </w:p>
  <w:p w14:paraId="25E50B74" w14:textId="77777777" w:rsidR="00631B21" w:rsidRDefault="007429F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9A757" w14:textId="77777777" w:rsidR="007429FE" w:rsidRDefault="007429FE">
      <w:pPr>
        <w:spacing w:after="0" w:line="240" w:lineRule="auto"/>
      </w:pPr>
      <w:r>
        <w:rPr>
          <w:color w:val="000000"/>
        </w:rPr>
        <w:separator/>
      </w:r>
    </w:p>
  </w:footnote>
  <w:footnote w:type="continuationSeparator" w:id="0">
    <w:p w14:paraId="1C76A899" w14:textId="77777777" w:rsidR="007429FE" w:rsidRDefault="00742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1F2FD" w14:textId="77777777" w:rsidR="00274FB6" w:rsidRDefault="003A4853" w:rsidP="00274FB6">
    <w:pPr>
      <w:pStyle w:val="Header"/>
    </w:pPr>
    <w:r>
      <w:rPr>
        <w:noProof/>
        <w:lang w:val="en-US"/>
      </w:rPr>
      <w:drawing>
        <wp:anchor distT="0" distB="0" distL="114300" distR="114300" simplePos="0" relativeHeight="251665408" behindDoc="0" locked="0" layoutInCell="1" allowOverlap="1" wp14:anchorId="20B214EC" wp14:editId="6AD967CA">
          <wp:simplePos x="0" y="0"/>
          <wp:positionH relativeFrom="column">
            <wp:posOffset>4921250</wp:posOffset>
          </wp:positionH>
          <wp:positionV relativeFrom="paragraph">
            <wp:posOffset>5715</wp:posOffset>
          </wp:positionV>
          <wp:extent cx="1530350" cy="387350"/>
          <wp:effectExtent l="0" t="0" r="0" b="0"/>
          <wp:wrapNone/>
          <wp:docPr id="4" name="Image 0" descr="logo_ACTED.jpg"/>
          <wp:cNvGraphicFramePr/>
          <a:graphic xmlns:a="http://schemas.openxmlformats.org/drawingml/2006/main">
            <a:graphicData uri="http://schemas.openxmlformats.org/drawingml/2006/picture">
              <pic:pic xmlns:pic="http://schemas.openxmlformats.org/drawingml/2006/picture">
                <pic:nvPicPr>
                  <pic:cNvPr id="4" name="Image 0" descr="logo_AC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0350" cy="387350"/>
                  </a:xfrm>
                  <a:prstGeom prst="rect">
                    <a:avLst/>
                  </a:prstGeom>
                </pic:spPr>
              </pic:pic>
            </a:graphicData>
          </a:graphic>
          <wp14:sizeRelH relativeFrom="page">
            <wp14:pctWidth>0</wp14:pctWidth>
          </wp14:sizeRelH>
          <wp14:sizeRelV relativeFrom="page">
            <wp14:pctHeight>0</wp14:pctHeight>
          </wp14:sizeRelV>
        </wp:anchor>
      </w:drawing>
    </w:r>
    <w:r w:rsidR="00A77767">
      <w:rPr>
        <w:noProof/>
        <w:lang w:val="en-US"/>
      </w:rPr>
      <w:drawing>
        <wp:anchor distT="0" distB="0" distL="114300" distR="114300" simplePos="0" relativeHeight="251664384" behindDoc="0" locked="0" layoutInCell="1" allowOverlap="1" wp14:anchorId="316FAA38" wp14:editId="23E1E74F">
          <wp:simplePos x="0" y="0"/>
          <wp:positionH relativeFrom="column">
            <wp:posOffset>-768350</wp:posOffset>
          </wp:positionH>
          <wp:positionV relativeFrom="paragraph">
            <wp:posOffset>-99060</wp:posOffset>
          </wp:positionV>
          <wp:extent cx="2032000" cy="533400"/>
          <wp:effectExtent l="0" t="0" r="6350" b="0"/>
          <wp:wrapNone/>
          <wp:docPr id="7" name="Picture 6" descr="EU logo"/>
          <wp:cNvGraphicFramePr/>
          <a:graphic xmlns:a="http://schemas.openxmlformats.org/drawingml/2006/main">
            <a:graphicData uri="http://schemas.openxmlformats.org/drawingml/2006/picture">
              <pic:pic xmlns:pic="http://schemas.openxmlformats.org/drawingml/2006/picture">
                <pic:nvPicPr>
                  <pic:cNvPr id="7" name="Picture 6" descr="EU logo"/>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32000" cy="533400"/>
                  </a:xfrm>
                  <a:prstGeom prst="rect">
                    <a:avLst/>
                  </a:prstGeom>
                  <a:noFill/>
                </pic:spPr>
              </pic:pic>
            </a:graphicData>
          </a:graphic>
          <wp14:sizeRelH relativeFrom="page">
            <wp14:pctWidth>0</wp14:pctWidth>
          </wp14:sizeRelH>
          <wp14:sizeRelV relativeFrom="page">
            <wp14:pctHeight>0</wp14:pctHeight>
          </wp14:sizeRelV>
        </wp:anchor>
      </w:drawing>
    </w:r>
  </w:p>
  <w:p w14:paraId="4683DAA2" w14:textId="77777777" w:rsidR="00631B21" w:rsidRPr="00CA3A66" w:rsidRDefault="007429FE" w:rsidP="00CA3A66">
    <w:pPr>
      <w:pStyle w:val="Header"/>
      <w:jc w:val="center"/>
      <w:rPr>
        <w:b/>
        <w:bCs/>
        <w:noProof/>
        <w:sz w:val="28"/>
        <w:szCs w:val="28"/>
        <w:lang w:val="en-US"/>
      </w:rPr>
    </w:pPr>
  </w:p>
  <w:p w14:paraId="4B67431B" w14:textId="77777777" w:rsidR="00CA3A66" w:rsidRDefault="00CA3A66">
    <w:pPr>
      <w:pStyle w:val="Header"/>
      <w:rPr>
        <w:noProof/>
        <w:lang w:val="en-US"/>
      </w:rPr>
    </w:pPr>
  </w:p>
  <w:p w14:paraId="53863CDF" w14:textId="77777777" w:rsidR="00CA3A66" w:rsidRDefault="00CA3A6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29"/>
    <w:lvl w:ilvl="0">
      <w:start w:val="1"/>
      <w:numFmt w:val="decimal"/>
      <w:lvlText w:val="%1."/>
      <w:lvlJc w:val="left"/>
      <w:pPr>
        <w:tabs>
          <w:tab w:val="num" w:pos="397"/>
        </w:tabs>
        <w:ind w:left="397" w:hanging="397"/>
      </w:pPr>
      <w:rPr>
        <w:rFonts w:ascii="Arial" w:hAnsi="Arial" w:cs="Arial"/>
        <w:b/>
        <w:i w:val="0"/>
        <w:sz w:val="22"/>
      </w:rPr>
    </w:lvl>
    <w:lvl w:ilvl="1">
      <w:start w:val="1"/>
      <w:numFmt w:val="decimal"/>
      <w:lvlText w:val="%1.%2"/>
      <w:lvlJc w:val="left"/>
      <w:pPr>
        <w:tabs>
          <w:tab w:val="num" w:pos="861"/>
        </w:tabs>
        <w:ind w:left="861" w:hanging="435"/>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 w15:restartNumberingAfterBreak="0">
    <w:nsid w:val="02371860"/>
    <w:multiLevelType w:val="multilevel"/>
    <w:tmpl w:val="A08458DC"/>
    <w:lvl w:ilvl="0">
      <w:start w:val="1"/>
      <w:numFmt w:val="decimal"/>
      <w:lvlText w:val="%1-"/>
      <w:lvlJc w:val="left"/>
      <w:pPr>
        <w:ind w:left="720" w:hanging="360"/>
      </w:pPr>
      <w:rPr>
        <w:rFont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2C02A4C"/>
    <w:multiLevelType w:val="hybridMultilevel"/>
    <w:tmpl w:val="C53E89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6B02F1"/>
    <w:multiLevelType w:val="hybridMultilevel"/>
    <w:tmpl w:val="0E0096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5D3572"/>
    <w:multiLevelType w:val="hybridMultilevel"/>
    <w:tmpl w:val="0E4CC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5B01DB"/>
    <w:multiLevelType w:val="hybridMultilevel"/>
    <w:tmpl w:val="BBAC572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15B156C"/>
    <w:multiLevelType w:val="hybridMultilevel"/>
    <w:tmpl w:val="F13C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157A0"/>
    <w:multiLevelType w:val="multilevel"/>
    <w:tmpl w:val="3AB8017C"/>
    <w:lvl w:ilvl="0">
      <w:start w:val="1"/>
      <w:numFmt w:val="decimal"/>
      <w:lvlText w:val="%1)"/>
      <w:lvlJc w:val="left"/>
      <w:pPr>
        <w:tabs>
          <w:tab w:val="num" w:pos="720"/>
        </w:tabs>
        <w:ind w:left="720" w:righ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245080E"/>
    <w:multiLevelType w:val="hybridMultilevel"/>
    <w:tmpl w:val="65E44392"/>
    <w:lvl w:ilvl="0" w:tplc="C6F651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F206D"/>
    <w:multiLevelType w:val="multilevel"/>
    <w:tmpl w:val="77406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AF59DC"/>
    <w:multiLevelType w:val="hybridMultilevel"/>
    <w:tmpl w:val="364679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330376"/>
    <w:multiLevelType w:val="hybridMultilevel"/>
    <w:tmpl w:val="0A887C9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884598"/>
    <w:multiLevelType w:val="multilevel"/>
    <w:tmpl w:val="95D6AEDE"/>
    <w:lvl w:ilvl="0">
      <w:start w:val="1"/>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807677"/>
    <w:multiLevelType w:val="hybridMultilevel"/>
    <w:tmpl w:val="EA5433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8B7D4D"/>
    <w:multiLevelType w:val="hybridMultilevel"/>
    <w:tmpl w:val="876A5BCC"/>
    <w:lvl w:ilvl="0" w:tplc="DF72DAC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B41CB0"/>
    <w:multiLevelType w:val="multilevel"/>
    <w:tmpl w:val="97ECDCD4"/>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42B4105"/>
    <w:multiLevelType w:val="multilevel"/>
    <w:tmpl w:val="D752F984"/>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B6385E"/>
    <w:multiLevelType w:val="hybridMultilevel"/>
    <w:tmpl w:val="70B678E2"/>
    <w:lvl w:ilvl="0" w:tplc="0846CA7E">
      <w:numFmt w:val="bullet"/>
      <w:lvlText w:val="-"/>
      <w:lvlJc w:val="left"/>
      <w:pPr>
        <w:ind w:left="720" w:hanging="360"/>
      </w:pPr>
      <w:rPr>
        <w:rFonts w:ascii="Arial" w:eastAsia="Arial"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13454C"/>
    <w:multiLevelType w:val="hybridMultilevel"/>
    <w:tmpl w:val="D2688EC8"/>
    <w:lvl w:ilvl="0" w:tplc="490A66D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455524"/>
    <w:multiLevelType w:val="hybridMultilevel"/>
    <w:tmpl w:val="F56269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A629F"/>
    <w:multiLevelType w:val="hybridMultilevel"/>
    <w:tmpl w:val="510A7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496AA3"/>
    <w:multiLevelType w:val="multilevel"/>
    <w:tmpl w:val="D752F984"/>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760695"/>
    <w:multiLevelType w:val="hybridMultilevel"/>
    <w:tmpl w:val="2794A4C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1D03C5"/>
    <w:multiLevelType w:val="hybridMultilevel"/>
    <w:tmpl w:val="8990D7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AE433C"/>
    <w:multiLevelType w:val="hybridMultilevel"/>
    <w:tmpl w:val="10980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86125E"/>
    <w:multiLevelType w:val="multilevel"/>
    <w:tmpl w:val="948C4696"/>
    <w:lvl w:ilvl="0">
      <w:start w:val="1"/>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430669"/>
    <w:multiLevelType w:val="hybridMultilevel"/>
    <w:tmpl w:val="2C5662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352BA0"/>
    <w:multiLevelType w:val="hybridMultilevel"/>
    <w:tmpl w:val="926233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6C1311"/>
    <w:multiLevelType w:val="multilevel"/>
    <w:tmpl w:val="5E043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F334FF"/>
    <w:multiLevelType w:val="hybridMultilevel"/>
    <w:tmpl w:val="E24E78E6"/>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7791F5D"/>
    <w:multiLevelType w:val="multilevel"/>
    <w:tmpl w:val="D752F984"/>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ABB2463"/>
    <w:multiLevelType w:val="multilevel"/>
    <w:tmpl w:val="2F0AE8E6"/>
    <w:lvl w:ilvl="0">
      <w:numFmt w:val="bullet"/>
      <w:lvlText w:val=""/>
      <w:lvlJc w:val="left"/>
      <w:pPr>
        <w:ind w:left="36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2" w15:restartNumberingAfterBreak="0">
    <w:nsid w:val="50E357A3"/>
    <w:multiLevelType w:val="hybridMultilevel"/>
    <w:tmpl w:val="85684B06"/>
    <w:lvl w:ilvl="0" w:tplc="04090005">
      <w:start w:val="1"/>
      <w:numFmt w:val="bullet"/>
      <w:lvlText w:val=""/>
      <w:lvlJc w:val="left"/>
      <w:pPr>
        <w:ind w:left="720" w:hanging="360"/>
      </w:pPr>
      <w:rPr>
        <w:rFonts w:ascii="Wingdings" w:hAnsi="Wingdings" w:hint="default"/>
      </w:rPr>
    </w:lvl>
    <w:lvl w:ilvl="1" w:tplc="0AFEF1B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586C27"/>
    <w:multiLevelType w:val="multilevel"/>
    <w:tmpl w:val="948C4696"/>
    <w:lvl w:ilvl="0">
      <w:start w:val="1"/>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4E515F2"/>
    <w:multiLevelType w:val="multilevel"/>
    <w:tmpl w:val="196A6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5B55910"/>
    <w:multiLevelType w:val="multilevel"/>
    <w:tmpl w:val="089A7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6583BBB"/>
    <w:multiLevelType w:val="multilevel"/>
    <w:tmpl w:val="948C4696"/>
    <w:lvl w:ilvl="0">
      <w:start w:val="1"/>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66A55D7"/>
    <w:multiLevelType w:val="hybridMultilevel"/>
    <w:tmpl w:val="DF4AC80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57E8329D"/>
    <w:multiLevelType w:val="hybridMultilevel"/>
    <w:tmpl w:val="FC5C05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9CD49DD"/>
    <w:multiLevelType w:val="hybridMultilevel"/>
    <w:tmpl w:val="558E9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C0034F4"/>
    <w:multiLevelType w:val="multilevel"/>
    <w:tmpl w:val="64B886F8"/>
    <w:lvl w:ilvl="0">
      <w:numFmt w:val="bullet"/>
      <w:lvlText w:val=""/>
      <w:lvlJc w:val="left"/>
      <w:pPr>
        <w:ind w:left="960" w:hanging="360"/>
      </w:pPr>
      <w:rPr>
        <w:rFonts w:ascii="Symbol" w:hAnsi="Symbol"/>
        <w:sz w:val="20"/>
      </w:rPr>
    </w:lvl>
    <w:lvl w:ilvl="1">
      <w:numFmt w:val="bullet"/>
      <w:lvlText w:val="o"/>
      <w:lvlJc w:val="left"/>
      <w:pPr>
        <w:ind w:left="1680" w:hanging="360"/>
      </w:pPr>
      <w:rPr>
        <w:rFonts w:ascii="Courier New" w:hAnsi="Courier New"/>
        <w:sz w:val="20"/>
      </w:rPr>
    </w:lvl>
    <w:lvl w:ilvl="2">
      <w:numFmt w:val="bullet"/>
      <w:lvlText w:val=""/>
      <w:lvlJc w:val="left"/>
      <w:pPr>
        <w:ind w:left="2400" w:hanging="360"/>
      </w:pPr>
      <w:rPr>
        <w:rFonts w:ascii="Wingdings" w:hAnsi="Wingdings"/>
        <w:sz w:val="20"/>
      </w:rPr>
    </w:lvl>
    <w:lvl w:ilvl="3">
      <w:numFmt w:val="bullet"/>
      <w:lvlText w:val=""/>
      <w:lvlJc w:val="left"/>
      <w:pPr>
        <w:ind w:left="3120" w:hanging="360"/>
      </w:pPr>
      <w:rPr>
        <w:rFonts w:ascii="Wingdings" w:hAnsi="Wingdings"/>
        <w:sz w:val="20"/>
      </w:rPr>
    </w:lvl>
    <w:lvl w:ilvl="4">
      <w:numFmt w:val="bullet"/>
      <w:lvlText w:val=""/>
      <w:lvlJc w:val="left"/>
      <w:pPr>
        <w:ind w:left="3840" w:hanging="360"/>
      </w:pPr>
      <w:rPr>
        <w:rFonts w:ascii="Wingdings" w:hAnsi="Wingdings"/>
        <w:sz w:val="20"/>
      </w:rPr>
    </w:lvl>
    <w:lvl w:ilvl="5">
      <w:numFmt w:val="bullet"/>
      <w:lvlText w:val=""/>
      <w:lvlJc w:val="left"/>
      <w:pPr>
        <w:ind w:left="4560" w:hanging="360"/>
      </w:pPr>
      <w:rPr>
        <w:rFonts w:ascii="Wingdings" w:hAnsi="Wingdings"/>
        <w:sz w:val="20"/>
      </w:rPr>
    </w:lvl>
    <w:lvl w:ilvl="6">
      <w:numFmt w:val="bullet"/>
      <w:lvlText w:val=""/>
      <w:lvlJc w:val="left"/>
      <w:pPr>
        <w:ind w:left="5280" w:hanging="360"/>
      </w:pPr>
      <w:rPr>
        <w:rFonts w:ascii="Wingdings" w:hAnsi="Wingdings"/>
        <w:sz w:val="20"/>
      </w:rPr>
    </w:lvl>
    <w:lvl w:ilvl="7">
      <w:numFmt w:val="bullet"/>
      <w:lvlText w:val=""/>
      <w:lvlJc w:val="left"/>
      <w:pPr>
        <w:ind w:left="6000" w:hanging="360"/>
      </w:pPr>
      <w:rPr>
        <w:rFonts w:ascii="Wingdings" w:hAnsi="Wingdings"/>
        <w:sz w:val="20"/>
      </w:rPr>
    </w:lvl>
    <w:lvl w:ilvl="8">
      <w:numFmt w:val="bullet"/>
      <w:lvlText w:val=""/>
      <w:lvlJc w:val="left"/>
      <w:pPr>
        <w:ind w:left="6720" w:hanging="360"/>
      </w:pPr>
      <w:rPr>
        <w:rFonts w:ascii="Wingdings" w:hAnsi="Wingdings"/>
        <w:sz w:val="20"/>
      </w:rPr>
    </w:lvl>
  </w:abstractNum>
  <w:abstractNum w:abstractNumId="41" w15:restartNumberingAfterBreak="0">
    <w:nsid w:val="5E467A5B"/>
    <w:multiLevelType w:val="hybridMultilevel"/>
    <w:tmpl w:val="2E26D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20705F"/>
    <w:multiLevelType w:val="multilevel"/>
    <w:tmpl w:val="577C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05B49B5"/>
    <w:multiLevelType w:val="multilevel"/>
    <w:tmpl w:val="D752F984"/>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2356407"/>
    <w:multiLevelType w:val="hybridMultilevel"/>
    <w:tmpl w:val="25963D1E"/>
    <w:lvl w:ilvl="0" w:tplc="0532C29A">
      <w:start w:val="1"/>
      <w:numFmt w:val="decimal"/>
      <w:lvlText w:val="%1."/>
      <w:lvlJc w:val="left"/>
      <w:pPr>
        <w:ind w:left="1080" w:hanging="360"/>
      </w:pPr>
      <w:rPr>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5194DB9"/>
    <w:multiLevelType w:val="hybridMultilevel"/>
    <w:tmpl w:val="06CAD0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9280190"/>
    <w:multiLevelType w:val="hybridMultilevel"/>
    <w:tmpl w:val="5B2E7E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E4053F6"/>
    <w:multiLevelType w:val="multilevel"/>
    <w:tmpl w:val="11789E6A"/>
    <w:lvl w:ilvl="0">
      <w:start w:val="1"/>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0401B35"/>
    <w:multiLevelType w:val="hybridMultilevel"/>
    <w:tmpl w:val="F81A9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0967422"/>
    <w:multiLevelType w:val="hybridMultilevel"/>
    <w:tmpl w:val="FD5650F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19B21F7"/>
    <w:multiLevelType w:val="multilevel"/>
    <w:tmpl w:val="95D6AEDE"/>
    <w:lvl w:ilvl="0">
      <w:start w:val="1"/>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65744F8"/>
    <w:multiLevelType w:val="multilevel"/>
    <w:tmpl w:val="D752F984"/>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8C902A1"/>
    <w:multiLevelType w:val="multilevel"/>
    <w:tmpl w:val="87F42ADC"/>
    <w:lvl w:ilvl="0">
      <w:start w:val="1"/>
      <w:numFmt w:val="decimal"/>
      <w:lvlText w:val="%1-"/>
      <w:lvlJc w:val="left"/>
      <w:pPr>
        <w:ind w:left="720" w:hanging="360"/>
      </w:pPr>
      <w:rPr>
        <w:rFonts w:hint="default"/>
        <w:b w:val="0"/>
        <w:bCs w:val="0"/>
        <w:color w:val="000000" w:themeColor="text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7A7E7856"/>
    <w:multiLevelType w:val="multilevel"/>
    <w:tmpl w:val="5E043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D8A7155"/>
    <w:multiLevelType w:val="hybridMultilevel"/>
    <w:tmpl w:val="8BF25C32"/>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7DC77D7B"/>
    <w:multiLevelType w:val="multilevel"/>
    <w:tmpl w:val="D5B2AB0A"/>
    <w:lvl w:ilvl="0">
      <w:start w:val="1"/>
      <w:numFmt w:val="decimal"/>
      <w:lvlText w:val="%1."/>
      <w:lvlJc w:val="left"/>
      <w:pPr>
        <w:ind w:left="720" w:hanging="360"/>
      </w:pPr>
      <w:rPr>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FB51BC7"/>
    <w:multiLevelType w:val="hybridMultilevel"/>
    <w:tmpl w:val="1AA8E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67D3F"/>
    <w:multiLevelType w:val="hybridMultilevel"/>
    <w:tmpl w:val="AEDEEC82"/>
    <w:lvl w:ilvl="0" w:tplc="268413DE">
      <w:start w:val="20"/>
      <w:numFmt w:val="decimal"/>
      <w:lvlText w:val="%1"/>
      <w:lvlJc w:val="left"/>
      <w:pPr>
        <w:ind w:left="720" w:hanging="360"/>
      </w:pPr>
      <w:rPr>
        <w:rFonts w:eastAsia="Times New Roman" w:cs="Helvetica"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5"/>
  </w:num>
  <w:num w:numId="3">
    <w:abstractNumId w:val="21"/>
  </w:num>
  <w:num w:numId="4">
    <w:abstractNumId w:val="55"/>
  </w:num>
  <w:num w:numId="5">
    <w:abstractNumId w:val="30"/>
  </w:num>
  <w:num w:numId="6">
    <w:abstractNumId w:val="31"/>
  </w:num>
  <w:num w:numId="7">
    <w:abstractNumId w:val="42"/>
  </w:num>
  <w:num w:numId="8">
    <w:abstractNumId w:val="9"/>
  </w:num>
  <w:num w:numId="9">
    <w:abstractNumId w:val="35"/>
  </w:num>
  <w:num w:numId="10">
    <w:abstractNumId w:val="34"/>
  </w:num>
  <w:num w:numId="11">
    <w:abstractNumId w:val="28"/>
  </w:num>
  <w:num w:numId="12">
    <w:abstractNumId w:val="53"/>
  </w:num>
  <w:num w:numId="13">
    <w:abstractNumId w:val="8"/>
  </w:num>
  <w:num w:numId="14">
    <w:abstractNumId w:val="19"/>
  </w:num>
  <w:num w:numId="15">
    <w:abstractNumId w:val="16"/>
  </w:num>
  <w:num w:numId="16">
    <w:abstractNumId w:val="51"/>
  </w:num>
  <w:num w:numId="17">
    <w:abstractNumId w:val="43"/>
  </w:num>
  <w:num w:numId="18">
    <w:abstractNumId w:val="12"/>
  </w:num>
  <w:num w:numId="19">
    <w:abstractNumId w:val="1"/>
  </w:num>
  <w:num w:numId="20">
    <w:abstractNumId w:val="52"/>
  </w:num>
  <w:num w:numId="21">
    <w:abstractNumId w:val="44"/>
  </w:num>
  <w:num w:numId="22">
    <w:abstractNumId w:val="7"/>
  </w:num>
  <w:num w:numId="23">
    <w:abstractNumId w:val="57"/>
  </w:num>
  <w:num w:numId="24">
    <w:abstractNumId w:val="41"/>
  </w:num>
  <w:num w:numId="25">
    <w:abstractNumId w:val="2"/>
  </w:num>
  <w:num w:numId="26">
    <w:abstractNumId w:val="32"/>
  </w:num>
  <w:num w:numId="27">
    <w:abstractNumId w:val="49"/>
  </w:num>
  <w:num w:numId="28">
    <w:abstractNumId w:val="29"/>
  </w:num>
  <w:num w:numId="29">
    <w:abstractNumId w:val="17"/>
  </w:num>
  <w:num w:numId="30">
    <w:abstractNumId w:val="56"/>
  </w:num>
  <w:num w:numId="31">
    <w:abstractNumId w:val="22"/>
  </w:num>
  <w:num w:numId="32">
    <w:abstractNumId w:val="54"/>
  </w:num>
  <w:num w:numId="33">
    <w:abstractNumId w:val="11"/>
  </w:num>
  <w:num w:numId="34">
    <w:abstractNumId w:val="14"/>
  </w:num>
  <w:num w:numId="35">
    <w:abstractNumId w:val="0"/>
  </w:num>
  <w:num w:numId="36">
    <w:abstractNumId w:val="39"/>
  </w:num>
  <w:num w:numId="37">
    <w:abstractNumId w:val="24"/>
  </w:num>
  <w:num w:numId="38">
    <w:abstractNumId w:val="18"/>
  </w:num>
  <w:num w:numId="39">
    <w:abstractNumId w:val="6"/>
  </w:num>
  <w:num w:numId="40">
    <w:abstractNumId w:val="20"/>
  </w:num>
  <w:num w:numId="41">
    <w:abstractNumId w:val="47"/>
  </w:num>
  <w:num w:numId="42">
    <w:abstractNumId w:val="10"/>
  </w:num>
  <w:num w:numId="43">
    <w:abstractNumId w:val="23"/>
  </w:num>
  <w:num w:numId="44">
    <w:abstractNumId w:val="36"/>
  </w:num>
  <w:num w:numId="45">
    <w:abstractNumId w:val="27"/>
  </w:num>
  <w:num w:numId="46">
    <w:abstractNumId w:val="3"/>
  </w:num>
  <w:num w:numId="47">
    <w:abstractNumId w:val="4"/>
  </w:num>
  <w:num w:numId="48">
    <w:abstractNumId w:val="48"/>
  </w:num>
  <w:num w:numId="49">
    <w:abstractNumId w:val="26"/>
  </w:num>
  <w:num w:numId="50">
    <w:abstractNumId w:val="37"/>
  </w:num>
  <w:num w:numId="51">
    <w:abstractNumId w:val="13"/>
  </w:num>
  <w:num w:numId="52">
    <w:abstractNumId w:val="5"/>
  </w:num>
  <w:num w:numId="53">
    <w:abstractNumId w:val="38"/>
  </w:num>
  <w:num w:numId="54">
    <w:abstractNumId w:val="25"/>
  </w:num>
  <w:num w:numId="55">
    <w:abstractNumId w:val="33"/>
  </w:num>
  <w:num w:numId="56">
    <w:abstractNumId w:val="45"/>
  </w:num>
  <w:num w:numId="57">
    <w:abstractNumId w:val="50"/>
  </w:num>
  <w:num w:numId="58">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2F4"/>
    <w:rsid w:val="00011217"/>
    <w:rsid w:val="00013AD5"/>
    <w:rsid w:val="00016FA4"/>
    <w:rsid w:val="00032E56"/>
    <w:rsid w:val="00034ACD"/>
    <w:rsid w:val="0004368D"/>
    <w:rsid w:val="00044359"/>
    <w:rsid w:val="000728DE"/>
    <w:rsid w:val="00076C2C"/>
    <w:rsid w:val="00083334"/>
    <w:rsid w:val="00085B12"/>
    <w:rsid w:val="000932F8"/>
    <w:rsid w:val="000A09E2"/>
    <w:rsid w:val="000A0F63"/>
    <w:rsid w:val="000A72E6"/>
    <w:rsid w:val="000B148D"/>
    <w:rsid w:val="000B22B6"/>
    <w:rsid w:val="000B413A"/>
    <w:rsid w:val="000C2C3F"/>
    <w:rsid w:val="000C3EE0"/>
    <w:rsid w:val="000E1F70"/>
    <w:rsid w:val="000E54B8"/>
    <w:rsid w:val="000E54DC"/>
    <w:rsid w:val="000E7F3E"/>
    <w:rsid w:val="00103640"/>
    <w:rsid w:val="0010435F"/>
    <w:rsid w:val="00105DBC"/>
    <w:rsid w:val="00107EB2"/>
    <w:rsid w:val="00126680"/>
    <w:rsid w:val="0012778B"/>
    <w:rsid w:val="00131739"/>
    <w:rsid w:val="00135456"/>
    <w:rsid w:val="00136076"/>
    <w:rsid w:val="001378BF"/>
    <w:rsid w:val="00152484"/>
    <w:rsid w:val="00167EA2"/>
    <w:rsid w:val="00180CFC"/>
    <w:rsid w:val="00180DAE"/>
    <w:rsid w:val="00184304"/>
    <w:rsid w:val="00185266"/>
    <w:rsid w:val="0018799F"/>
    <w:rsid w:val="001913B1"/>
    <w:rsid w:val="001929AA"/>
    <w:rsid w:val="001B158F"/>
    <w:rsid w:val="001B30F8"/>
    <w:rsid w:val="001B3514"/>
    <w:rsid w:val="001C2CCF"/>
    <w:rsid w:val="001C6EB9"/>
    <w:rsid w:val="001D0AF0"/>
    <w:rsid w:val="001D784B"/>
    <w:rsid w:val="001F7524"/>
    <w:rsid w:val="0020567D"/>
    <w:rsid w:val="00217C40"/>
    <w:rsid w:val="0023173A"/>
    <w:rsid w:val="0023386C"/>
    <w:rsid w:val="00234BCB"/>
    <w:rsid w:val="00245FA9"/>
    <w:rsid w:val="002537DC"/>
    <w:rsid w:val="0025426C"/>
    <w:rsid w:val="002547BF"/>
    <w:rsid w:val="00262000"/>
    <w:rsid w:val="00266319"/>
    <w:rsid w:val="00267639"/>
    <w:rsid w:val="00271221"/>
    <w:rsid w:val="00274FB6"/>
    <w:rsid w:val="002779B7"/>
    <w:rsid w:val="002803CD"/>
    <w:rsid w:val="00284454"/>
    <w:rsid w:val="00293F13"/>
    <w:rsid w:val="002A745E"/>
    <w:rsid w:val="002A7BA5"/>
    <w:rsid w:val="002C26FB"/>
    <w:rsid w:val="002D0931"/>
    <w:rsid w:val="002E42E8"/>
    <w:rsid w:val="002F0EBA"/>
    <w:rsid w:val="002F4012"/>
    <w:rsid w:val="002F65B0"/>
    <w:rsid w:val="00300634"/>
    <w:rsid w:val="00322139"/>
    <w:rsid w:val="00322A93"/>
    <w:rsid w:val="0033149F"/>
    <w:rsid w:val="0033758B"/>
    <w:rsid w:val="00337C64"/>
    <w:rsid w:val="00347153"/>
    <w:rsid w:val="00352FA7"/>
    <w:rsid w:val="00361878"/>
    <w:rsid w:val="0039295C"/>
    <w:rsid w:val="003A1D4E"/>
    <w:rsid w:val="003A4853"/>
    <w:rsid w:val="003B62F0"/>
    <w:rsid w:val="003C03FE"/>
    <w:rsid w:val="003C0AE3"/>
    <w:rsid w:val="003D33E1"/>
    <w:rsid w:val="003D4023"/>
    <w:rsid w:val="003D402F"/>
    <w:rsid w:val="003E1721"/>
    <w:rsid w:val="003E34BE"/>
    <w:rsid w:val="003E5213"/>
    <w:rsid w:val="003F093C"/>
    <w:rsid w:val="003F187B"/>
    <w:rsid w:val="00413CC4"/>
    <w:rsid w:val="004159CF"/>
    <w:rsid w:val="00423969"/>
    <w:rsid w:val="00425834"/>
    <w:rsid w:val="00431E63"/>
    <w:rsid w:val="0043783D"/>
    <w:rsid w:val="00441602"/>
    <w:rsid w:val="00446640"/>
    <w:rsid w:val="00452670"/>
    <w:rsid w:val="004547CB"/>
    <w:rsid w:val="004562EC"/>
    <w:rsid w:val="00462E50"/>
    <w:rsid w:val="00463716"/>
    <w:rsid w:val="00472428"/>
    <w:rsid w:val="004758BD"/>
    <w:rsid w:val="00480489"/>
    <w:rsid w:val="00480853"/>
    <w:rsid w:val="004817D9"/>
    <w:rsid w:val="00481FC1"/>
    <w:rsid w:val="0048338E"/>
    <w:rsid w:val="00484653"/>
    <w:rsid w:val="004964CB"/>
    <w:rsid w:val="004972A3"/>
    <w:rsid w:val="004A740E"/>
    <w:rsid w:val="004B1904"/>
    <w:rsid w:val="004B7E1F"/>
    <w:rsid w:val="004C00DD"/>
    <w:rsid w:val="004C29D6"/>
    <w:rsid w:val="004C2EEE"/>
    <w:rsid w:val="004C3A56"/>
    <w:rsid w:val="004C767A"/>
    <w:rsid w:val="004C7949"/>
    <w:rsid w:val="004D2D02"/>
    <w:rsid w:val="004D52A6"/>
    <w:rsid w:val="004D7D02"/>
    <w:rsid w:val="004D7DF5"/>
    <w:rsid w:val="004F0467"/>
    <w:rsid w:val="00506060"/>
    <w:rsid w:val="00516770"/>
    <w:rsid w:val="00520956"/>
    <w:rsid w:val="005212F4"/>
    <w:rsid w:val="0053399F"/>
    <w:rsid w:val="0054596F"/>
    <w:rsid w:val="00556374"/>
    <w:rsid w:val="005579AB"/>
    <w:rsid w:val="0056122C"/>
    <w:rsid w:val="00565638"/>
    <w:rsid w:val="00571A74"/>
    <w:rsid w:val="00571D1A"/>
    <w:rsid w:val="00581321"/>
    <w:rsid w:val="00587FC4"/>
    <w:rsid w:val="005A1F73"/>
    <w:rsid w:val="005B08DF"/>
    <w:rsid w:val="005B0D78"/>
    <w:rsid w:val="005B3E61"/>
    <w:rsid w:val="005B4331"/>
    <w:rsid w:val="005C384D"/>
    <w:rsid w:val="005D2534"/>
    <w:rsid w:val="005F7CDB"/>
    <w:rsid w:val="006025D2"/>
    <w:rsid w:val="0062160F"/>
    <w:rsid w:val="006242B6"/>
    <w:rsid w:val="00631720"/>
    <w:rsid w:val="00635248"/>
    <w:rsid w:val="00636CEF"/>
    <w:rsid w:val="006410A8"/>
    <w:rsid w:val="006443DC"/>
    <w:rsid w:val="0064540C"/>
    <w:rsid w:val="00651F50"/>
    <w:rsid w:val="006622C5"/>
    <w:rsid w:val="00667528"/>
    <w:rsid w:val="00667683"/>
    <w:rsid w:val="0069244F"/>
    <w:rsid w:val="006A2DB2"/>
    <w:rsid w:val="006A306A"/>
    <w:rsid w:val="006B03AF"/>
    <w:rsid w:val="006B068E"/>
    <w:rsid w:val="006B23C8"/>
    <w:rsid w:val="006C17F6"/>
    <w:rsid w:val="006C538F"/>
    <w:rsid w:val="006E068A"/>
    <w:rsid w:val="006F6FFA"/>
    <w:rsid w:val="007076B5"/>
    <w:rsid w:val="00721474"/>
    <w:rsid w:val="00721D1A"/>
    <w:rsid w:val="00726433"/>
    <w:rsid w:val="00735835"/>
    <w:rsid w:val="00736C73"/>
    <w:rsid w:val="00741EDF"/>
    <w:rsid w:val="007429FE"/>
    <w:rsid w:val="0074320B"/>
    <w:rsid w:val="00765C2D"/>
    <w:rsid w:val="00773CE1"/>
    <w:rsid w:val="007821B8"/>
    <w:rsid w:val="0078463E"/>
    <w:rsid w:val="007927CC"/>
    <w:rsid w:val="00795CD4"/>
    <w:rsid w:val="00797FC0"/>
    <w:rsid w:val="007A2AFB"/>
    <w:rsid w:val="007C2BA3"/>
    <w:rsid w:val="007C366F"/>
    <w:rsid w:val="007D167B"/>
    <w:rsid w:val="007D696C"/>
    <w:rsid w:val="007D72B9"/>
    <w:rsid w:val="007E5F27"/>
    <w:rsid w:val="007F4C1F"/>
    <w:rsid w:val="007F6A1B"/>
    <w:rsid w:val="00802D57"/>
    <w:rsid w:val="008077CB"/>
    <w:rsid w:val="00811ADD"/>
    <w:rsid w:val="00814E2D"/>
    <w:rsid w:val="0082220E"/>
    <w:rsid w:val="008231F2"/>
    <w:rsid w:val="00824ED3"/>
    <w:rsid w:val="00825966"/>
    <w:rsid w:val="00825BCD"/>
    <w:rsid w:val="00831FFF"/>
    <w:rsid w:val="00850249"/>
    <w:rsid w:val="00853E59"/>
    <w:rsid w:val="008562E2"/>
    <w:rsid w:val="0086258B"/>
    <w:rsid w:val="008707FB"/>
    <w:rsid w:val="00872C3C"/>
    <w:rsid w:val="00874C2A"/>
    <w:rsid w:val="00874EF1"/>
    <w:rsid w:val="00892E42"/>
    <w:rsid w:val="008A4A19"/>
    <w:rsid w:val="008A76B4"/>
    <w:rsid w:val="008B3BA6"/>
    <w:rsid w:val="008B439E"/>
    <w:rsid w:val="008C1411"/>
    <w:rsid w:val="008C297E"/>
    <w:rsid w:val="008C5951"/>
    <w:rsid w:val="008E04A9"/>
    <w:rsid w:val="008F0554"/>
    <w:rsid w:val="008F2577"/>
    <w:rsid w:val="00904CEE"/>
    <w:rsid w:val="00905057"/>
    <w:rsid w:val="00912932"/>
    <w:rsid w:val="00917855"/>
    <w:rsid w:val="00932E71"/>
    <w:rsid w:val="00937804"/>
    <w:rsid w:val="0094718D"/>
    <w:rsid w:val="00955A38"/>
    <w:rsid w:val="00961445"/>
    <w:rsid w:val="00962C35"/>
    <w:rsid w:val="00966CF7"/>
    <w:rsid w:val="00966D91"/>
    <w:rsid w:val="009803A2"/>
    <w:rsid w:val="009816BB"/>
    <w:rsid w:val="00990112"/>
    <w:rsid w:val="009D15B5"/>
    <w:rsid w:val="009D406A"/>
    <w:rsid w:val="009E160B"/>
    <w:rsid w:val="009E21D1"/>
    <w:rsid w:val="009E698A"/>
    <w:rsid w:val="009F1823"/>
    <w:rsid w:val="009F40DC"/>
    <w:rsid w:val="00A00AD9"/>
    <w:rsid w:val="00A0240D"/>
    <w:rsid w:val="00A0377C"/>
    <w:rsid w:val="00A21769"/>
    <w:rsid w:val="00A22E29"/>
    <w:rsid w:val="00A27A9C"/>
    <w:rsid w:val="00A35942"/>
    <w:rsid w:val="00A3643D"/>
    <w:rsid w:val="00A41FCA"/>
    <w:rsid w:val="00A55B1C"/>
    <w:rsid w:val="00A563CD"/>
    <w:rsid w:val="00A746D4"/>
    <w:rsid w:val="00A75417"/>
    <w:rsid w:val="00A77767"/>
    <w:rsid w:val="00A81B5F"/>
    <w:rsid w:val="00A84804"/>
    <w:rsid w:val="00A856DC"/>
    <w:rsid w:val="00A922B2"/>
    <w:rsid w:val="00AB0A72"/>
    <w:rsid w:val="00AC2572"/>
    <w:rsid w:val="00AC4373"/>
    <w:rsid w:val="00AC475B"/>
    <w:rsid w:val="00AC5326"/>
    <w:rsid w:val="00AD319A"/>
    <w:rsid w:val="00AD5374"/>
    <w:rsid w:val="00AD560C"/>
    <w:rsid w:val="00AE19A1"/>
    <w:rsid w:val="00AE2BD3"/>
    <w:rsid w:val="00AE7915"/>
    <w:rsid w:val="00AF2244"/>
    <w:rsid w:val="00AF543E"/>
    <w:rsid w:val="00B00969"/>
    <w:rsid w:val="00B11287"/>
    <w:rsid w:val="00B141C4"/>
    <w:rsid w:val="00B1446A"/>
    <w:rsid w:val="00B15E98"/>
    <w:rsid w:val="00B216C2"/>
    <w:rsid w:val="00B23B49"/>
    <w:rsid w:val="00B33920"/>
    <w:rsid w:val="00B43993"/>
    <w:rsid w:val="00B47702"/>
    <w:rsid w:val="00B55311"/>
    <w:rsid w:val="00B576A8"/>
    <w:rsid w:val="00B67FF3"/>
    <w:rsid w:val="00B760DA"/>
    <w:rsid w:val="00B82F57"/>
    <w:rsid w:val="00B965B8"/>
    <w:rsid w:val="00BA4AB7"/>
    <w:rsid w:val="00BA5B22"/>
    <w:rsid w:val="00BA6B51"/>
    <w:rsid w:val="00BA719E"/>
    <w:rsid w:val="00BB76F5"/>
    <w:rsid w:val="00BC2645"/>
    <w:rsid w:val="00BD1087"/>
    <w:rsid w:val="00BE0568"/>
    <w:rsid w:val="00BE0F8F"/>
    <w:rsid w:val="00BE5057"/>
    <w:rsid w:val="00BF2058"/>
    <w:rsid w:val="00BF7D04"/>
    <w:rsid w:val="00C04D3B"/>
    <w:rsid w:val="00C07B38"/>
    <w:rsid w:val="00C07BCB"/>
    <w:rsid w:val="00C108E5"/>
    <w:rsid w:val="00C12191"/>
    <w:rsid w:val="00C14DEA"/>
    <w:rsid w:val="00C2049B"/>
    <w:rsid w:val="00C22666"/>
    <w:rsid w:val="00C23154"/>
    <w:rsid w:val="00C23CED"/>
    <w:rsid w:val="00C26206"/>
    <w:rsid w:val="00C27491"/>
    <w:rsid w:val="00C2761D"/>
    <w:rsid w:val="00C27FBE"/>
    <w:rsid w:val="00C30D4E"/>
    <w:rsid w:val="00C35F88"/>
    <w:rsid w:val="00C57241"/>
    <w:rsid w:val="00C579C0"/>
    <w:rsid w:val="00C60919"/>
    <w:rsid w:val="00C64238"/>
    <w:rsid w:val="00C65602"/>
    <w:rsid w:val="00C7315C"/>
    <w:rsid w:val="00C7582E"/>
    <w:rsid w:val="00C84617"/>
    <w:rsid w:val="00C90199"/>
    <w:rsid w:val="00C92A00"/>
    <w:rsid w:val="00CA3A66"/>
    <w:rsid w:val="00CD2452"/>
    <w:rsid w:val="00CE1906"/>
    <w:rsid w:val="00CF13BE"/>
    <w:rsid w:val="00CF328D"/>
    <w:rsid w:val="00D03BAB"/>
    <w:rsid w:val="00D074B6"/>
    <w:rsid w:val="00D078F8"/>
    <w:rsid w:val="00D1031E"/>
    <w:rsid w:val="00D14B5F"/>
    <w:rsid w:val="00D168B9"/>
    <w:rsid w:val="00D274F3"/>
    <w:rsid w:val="00D314B7"/>
    <w:rsid w:val="00D366E1"/>
    <w:rsid w:val="00D36D59"/>
    <w:rsid w:val="00D434FF"/>
    <w:rsid w:val="00D63B67"/>
    <w:rsid w:val="00D6585C"/>
    <w:rsid w:val="00D71CC1"/>
    <w:rsid w:val="00D7668C"/>
    <w:rsid w:val="00D86592"/>
    <w:rsid w:val="00D94901"/>
    <w:rsid w:val="00D97207"/>
    <w:rsid w:val="00DA2EAB"/>
    <w:rsid w:val="00DA552E"/>
    <w:rsid w:val="00DA6FE3"/>
    <w:rsid w:val="00DB1D1F"/>
    <w:rsid w:val="00DB4644"/>
    <w:rsid w:val="00DC7A41"/>
    <w:rsid w:val="00DD0741"/>
    <w:rsid w:val="00DE47D1"/>
    <w:rsid w:val="00E10450"/>
    <w:rsid w:val="00E109B3"/>
    <w:rsid w:val="00E219FB"/>
    <w:rsid w:val="00E21BF5"/>
    <w:rsid w:val="00E30017"/>
    <w:rsid w:val="00E35237"/>
    <w:rsid w:val="00E35D54"/>
    <w:rsid w:val="00E4682A"/>
    <w:rsid w:val="00E73045"/>
    <w:rsid w:val="00EB794B"/>
    <w:rsid w:val="00EC3E42"/>
    <w:rsid w:val="00EE262A"/>
    <w:rsid w:val="00EE495A"/>
    <w:rsid w:val="00EE4A99"/>
    <w:rsid w:val="00EF25DD"/>
    <w:rsid w:val="00F05CEB"/>
    <w:rsid w:val="00F14CAB"/>
    <w:rsid w:val="00F21FE7"/>
    <w:rsid w:val="00F31EE9"/>
    <w:rsid w:val="00F34B7D"/>
    <w:rsid w:val="00F3575E"/>
    <w:rsid w:val="00F361C2"/>
    <w:rsid w:val="00F37CB2"/>
    <w:rsid w:val="00F41409"/>
    <w:rsid w:val="00F4552C"/>
    <w:rsid w:val="00F51DF8"/>
    <w:rsid w:val="00F54388"/>
    <w:rsid w:val="00F60FDB"/>
    <w:rsid w:val="00F6228C"/>
    <w:rsid w:val="00F646BF"/>
    <w:rsid w:val="00F66C1C"/>
    <w:rsid w:val="00F72AF0"/>
    <w:rsid w:val="00F85A78"/>
    <w:rsid w:val="00F85D58"/>
    <w:rsid w:val="00F903B9"/>
    <w:rsid w:val="00F936CA"/>
    <w:rsid w:val="00F93DD7"/>
    <w:rsid w:val="00F96EA0"/>
    <w:rsid w:val="00FA1E15"/>
    <w:rsid w:val="00FB36AA"/>
    <w:rsid w:val="00FB45C2"/>
    <w:rsid w:val="00FB5CE2"/>
    <w:rsid w:val="00FC6D00"/>
    <w:rsid w:val="00FD427E"/>
    <w:rsid w:val="00FE5B08"/>
    <w:rsid w:val="00FE667E"/>
    <w:rsid w:val="00FF78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D098E"/>
  <w15:docId w15:val="{E2F23696-3DF8-460C-B8E3-00722C9D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1">
    <w:name w:val="heading 1"/>
    <w:basedOn w:val="Normal"/>
    <w:next w:val="Normal"/>
    <w:link w:val="Heading1Char"/>
    <w:uiPriority w:val="9"/>
    <w:qFormat/>
    <w:rsid w:val="007F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pPr>
      <w:spacing w:before="100" w:after="100"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pPr>
      <w:spacing w:before="100" w:after="100"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rPr>
      <w:rFonts w:ascii="Times New Roman" w:eastAsia="Times New Roman" w:hAnsi="Times New Roman" w:cs="Times New Roman"/>
      <w:b/>
      <w:bCs/>
      <w:sz w:val="27"/>
      <w:szCs w:val="27"/>
      <w:lang w:eastAsia="en-GB"/>
    </w:rPr>
  </w:style>
  <w:style w:type="paragraph" w:styleId="NormalWeb">
    <w:name w:val="Normal (Web)"/>
    <w:basedOn w:val="Normal"/>
    <w:uiPriority w:val="99"/>
    <w:pPr>
      <w:spacing w:before="100" w:after="100"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p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ListParagraphChar">
    <w:name w:val="List Paragraph Char"/>
  </w:style>
  <w:style w:type="paragraph" w:styleId="Header">
    <w:name w:val="header"/>
    <w:basedOn w:val="Normal"/>
    <w:uiPriority w:val="99"/>
    <w:pPr>
      <w:tabs>
        <w:tab w:val="center" w:pos="4153"/>
        <w:tab w:val="right" w:pos="8306"/>
      </w:tabs>
      <w:spacing w:after="0" w:line="240" w:lineRule="auto"/>
    </w:pPr>
  </w:style>
  <w:style w:type="character" w:customStyle="1" w:styleId="HeaderChar">
    <w:name w:val="Header Char"/>
    <w:basedOn w:val="DefaultParagraphFont"/>
    <w:uiPriority w:val="99"/>
  </w:style>
  <w:style w:type="paragraph" w:styleId="Footer">
    <w:name w:val="footer"/>
    <w:basedOn w:val="Normal"/>
    <w:pPr>
      <w:tabs>
        <w:tab w:val="center" w:pos="4153"/>
        <w:tab w:val="right" w:pos="8306"/>
      </w:tabs>
      <w:spacing w:after="0" w:line="240" w:lineRule="auto"/>
    </w:pPr>
  </w:style>
  <w:style w:type="character" w:customStyle="1" w:styleId="FooterChar">
    <w:name w:val="Footer Char"/>
    <w:basedOn w:val="DefaultParagraphFont"/>
  </w:style>
  <w:style w:type="paragraph" w:customStyle="1" w:styleId="ProposalText">
    <w:name w:val="Proposal Text"/>
    <w:basedOn w:val="NoSpacing"/>
    <w:link w:val="ProposalTextChar"/>
    <w:qFormat/>
    <w:rsid w:val="00D7668C"/>
    <w:pPr>
      <w:suppressAutoHyphens w:val="0"/>
      <w:autoSpaceDN/>
      <w:spacing w:before="100" w:after="100"/>
      <w:jc w:val="both"/>
      <w:textAlignment w:val="auto"/>
    </w:pPr>
    <w:rPr>
      <w:rFonts w:asciiTheme="minorHAnsi" w:eastAsia="Times New Roman" w:hAnsiTheme="minorHAnsi" w:cs="Times New Roman"/>
      <w:lang w:eastAsia="en-GB"/>
    </w:rPr>
  </w:style>
  <w:style w:type="character" w:customStyle="1" w:styleId="ProposalTextChar">
    <w:name w:val="Proposal Text Char"/>
    <w:basedOn w:val="DefaultParagraphFont"/>
    <w:link w:val="ProposalText"/>
    <w:rsid w:val="00D7668C"/>
    <w:rPr>
      <w:rFonts w:asciiTheme="minorHAnsi" w:eastAsia="Times New Roman" w:hAnsiTheme="minorHAnsi" w:cs="Times New Roman"/>
      <w:lang w:eastAsia="en-GB"/>
    </w:rPr>
  </w:style>
  <w:style w:type="paragraph" w:styleId="NoSpacing">
    <w:name w:val="No Spacing"/>
    <w:link w:val="NoSpacingChar"/>
    <w:uiPriority w:val="99"/>
    <w:qFormat/>
    <w:rsid w:val="00D7668C"/>
    <w:pPr>
      <w:suppressAutoHyphens/>
      <w:spacing w:after="0" w:line="240" w:lineRule="auto"/>
    </w:pPr>
  </w:style>
  <w:style w:type="paragraph" w:styleId="Revision">
    <w:name w:val="Revision"/>
    <w:hidden/>
    <w:uiPriority w:val="99"/>
    <w:semiHidden/>
    <w:rsid w:val="00180DAE"/>
    <w:pPr>
      <w:autoSpaceDN/>
      <w:spacing w:after="0" w:line="240" w:lineRule="auto"/>
      <w:textAlignment w:val="auto"/>
    </w:pPr>
  </w:style>
  <w:style w:type="character" w:customStyle="1" w:styleId="NoSpacingChar">
    <w:name w:val="No Spacing Char"/>
    <w:link w:val="NoSpacing"/>
    <w:uiPriority w:val="99"/>
    <w:rsid w:val="0094718D"/>
  </w:style>
  <w:style w:type="paragraph" w:styleId="FootnoteText">
    <w:name w:val="footnote text"/>
    <w:basedOn w:val="Normal"/>
    <w:link w:val="FootnoteTextChar"/>
    <w:uiPriority w:val="99"/>
    <w:semiHidden/>
    <w:unhideWhenUsed/>
    <w:rsid w:val="00D168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8B9"/>
    <w:rPr>
      <w:sz w:val="20"/>
      <w:szCs w:val="20"/>
    </w:rPr>
  </w:style>
  <w:style w:type="character" w:styleId="FootnoteReference">
    <w:name w:val="footnote reference"/>
    <w:basedOn w:val="DefaultParagraphFont"/>
    <w:semiHidden/>
    <w:unhideWhenUsed/>
    <w:rsid w:val="00D168B9"/>
    <w:rPr>
      <w:vertAlign w:val="superscript"/>
    </w:rPr>
  </w:style>
  <w:style w:type="character" w:customStyle="1" w:styleId="Heading1Char">
    <w:name w:val="Heading 1 Char"/>
    <w:basedOn w:val="DefaultParagraphFont"/>
    <w:link w:val="Heading1"/>
    <w:uiPriority w:val="9"/>
    <w:rsid w:val="007F6A1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1739">
      <w:bodyDiv w:val="1"/>
      <w:marLeft w:val="0"/>
      <w:marRight w:val="0"/>
      <w:marTop w:val="0"/>
      <w:marBottom w:val="0"/>
      <w:divBdr>
        <w:top w:val="none" w:sz="0" w:space="0" w:color="auto"/>
        <w:left w:val="none" w:sz="0" w:space="0" w:color="auto"/>
        <w:bottom w:val="none" w:sz="0" w:space="0" w:color="auto"/>
        <w:right w:val="none" w:sz="0" w:space="0" w:color="auto"/>
      </w:divBdr>
    </w:div>
    <w:div w:id="96755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8013F-016C-499E-BA40-1BEDF320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6</Pages>
  <Words>1971</Words>
  <Characters>11241</Characters>
  <Application>Microsoft Office Word</Application>
  <DocSecurity>0</DocSecurity>
  <Lines>93</Lines>
  <Paragraphs>26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Call of Tender For</vt:lpstr>
      <vt:lpstr>    Selection, supply, installation and commissioning of Turra Water Borehole submer</vt:lpstr>
      <vt:lpstr>    </vt:lpstr>
      <vt:lpstr>    Background on ACTED  </vt:lpstr>
      <vt:lpstr>    Project Background</vt:lpstr>
      <vt:lpstr>    /</vt:lpstr>
    </vt:vector>
  </TitlesOfParts>
  <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dc:creator>
  <cp:lastModifiedBy>ACTED</cp:lastModifiedBy>
  <cp:revision>20</cp:revision>
  <cp:lastPrinted>2018-06-26T11:36:00Z</cp:lastPrinted>
  <dcterms:created xsi:type="dcterms:W3CDTF">2019-04-03T05:45:00Z</dcterms:created>
  <dcterms:modified xsi:type="dcterms:W3CDTF">2019-04-15T05:46:00Z</dcterms:modified>
</cp:coreProperties>
</file>