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A81" w:rsidRPr="00247A81" w:rsidRDefault="00247A81" w:rsidP="00247A81">
      <w:pPr>
        <w:autoSpaceDE w:val="0"/>
        <w:autoSpaceDN w:val="0"/>
        <w:adjustRightInd w:val="0"/>
        <w:spacing w:after="0" w:line="240" w:lineRule="auto"/>
        <w:jc w:val="center"/>
        <w:rPr>
          <w:rFonts w:ascii="Calibri" w:eastAsia="Times New Roman" w:hAnsi="Calibri" w:cs="Calibri"/>
          <w:b/>
          <w:color w:val="000000"/>
          <w:sz w:val="32"/>
          <w:szCs w:val="32"/>
          <w:lang w:val="en-US" w:bidi="ar-SA"/>
        </w:rPr>
      </w:pPr>
      <w:r w:rsidRPr="00247A81">
        <w:rPr>
          <w:rFonts w:ascii="Calibri" w:eastAsia="Times New Roman" w:hAnsi="Calibri" w:cs="Calibri"/>
          <w:b/>
          <w:color w:val="000000"/>
          <w:sz w:val="32"/>
          <w:szCs w:val="32"/>
          <w:lang w:val="en-US" w:bidi="ar-SA"/>
        </w:rPr>
        <w:t>Session 1:  Community Engagement</w:t>
      </w:r>
    </w:p>
    <w:p w:rsidR="00247A81" w:rsidRPr="00247A81" w:rsidRDefault="00247A81" w:rsidP="00247A81">
      <w:pPr>
        <w:autoSpaceDE w:val="0"/>
        <w:autoSpaceDN w:val="0"/>
        <w:adjustRightInd w:val="0"/>
        <w:spacing w:after="0" w:line="240" w:lineRule="auto"/>
        <w:rPr>
          <w:rFonts w:ascii="Calibri" w:eastAsia="Times New Roman" w:hAnsi="Calibri" w:cs="Calibri"/>
          <w:b/>
          <w:bCs/>
          <w:color w:val="000000"/>
          <w:szCs w:val="22"/>
          <w:lang w:val="en-US" w:bidi="ar-SA"/>
        </w:rPr>
      </w:pPr>
    </w:p>
    <w:p w:rsidR="00247A81" w:rsidRPr="00247A81" w:rsidRDefault="00247A81" w:rsidP="00247A81">
      <w:pPr>
        <w:autoSpaceDE w:val="0"/>
        <w:autoSpaceDN w:val="0"/>
        <w:adjustRightInd w:val="0"/>
        <w:spacing w:after="0" w:line="240" w:lineRule="auto"/>
        <w:rPr>
          <w:rFonts w:ascii="Calibri" w:eastAsia="Times New Roman" w:hAnsi="Calibri" w:cs="Calibri"/>
          <w:b/>
          <w:bCs/>
          <w:color w:val="000000"/>
          <w:szCs w:val="22"/>
          <w:lang w:val="en-US" w:bidi="ar-SA"/>
        </w:rPr>
      </w:pPr>
      <w:r w:rsidRPr="00247A81">
        <w:rPr>
          <w:rFonts w:ascii="Calibri" w:eastAsia="Times New Roman" w:hAnsi="Calibri" w:cs="Calibri"/>
          <w:b/>
          <w:bCs/>
          <w:color w:val="000000"/>
          <w:szCs w:val="22"/>
          <w:lang w:val="en-US" w:bidi="ar-SA"/>
        </w:rPr>
        <w:t>Objective</w:t>
      </w:r>
    </w:p>
    <w:p w:rsidR="00247A81" w:rsidRPr="00247A81" w:rsidRDefault="00247A81" w:rsidP="00247A81">
      <w:pPr>
        <w:numPr>
          <w:ilvl w:val="0"/>
          <w:numId w:val="1"/>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247A81">
        <w:rPr>
          <w:rFonts w:ascii="Calibri" w:eastAsia="Times New Roman" w:hAnsi="Calibri" w:cs="Calibri"/>
          <w:color w:val="000000"/>
          <w:szCs w:val="22"/>
          <w:lang w:val="en-US" w:bidi="ar-SA"/>
        </w:rPr>
        <w:t>To understand why it is important to prioritize a range of communication tasks of the</w:t>
      </w:r>
      <w:r w:rsidR="00E60EE3">
        <w:rPr>
          <w:rFonts w:ascii="Calibri" w:eastAsia="Times New Roman" w:hAnsi="Calibri" w:cs="Calibri"/>
          <w:color w:val="000000"/>
          <w:szCs w:val="22"/>
          <w:lang w:val="en-US" w:bidi="ar-SA"/>
        </w:rPr>
        <w:t xml:space="preserve"> CLC</w:t>
      </w:r>
      <w:r w:rsidRPr="00247A81">
        <w:rPr>
          <w:rFonts w:ascii="Calibri" w:eastAsia="Times New Roman" w:hAnsi="Calibri" w:cs="Calibri"/>
          <w:color w:val="000000"/>
          <w:szCs w:val="22"/>
          <w:lang w:val="en-US" w:bidi="ar-SA"/>
        </w:rPr>
        <w:t>, including correspondence, report writing and advocacy.</w:t>
      </w:r>
    </w:p>
    <w:p w:rsidR="00247A81" w:rsidRPr="00247A81" w:rsidRDefault="00247A81" w:rsidP="00247A81">
      <w:pPr>
        <w:autoSpaceDE w:val="0"/>
        <w:autoSpaceDN w:val="0"/>
        <w:adjustRightInd w:val="0"/>
        <w:spacing w:after="0" w:line="240" w:lineRule="auto"/>
        <w:rPr>
          <w:rFonts w:ascii="Calibri" w:eastAsia="Times New Roman" w:hAnsi="Calibri" w:cs="Calibri"/>
          <w:b/>
          <w:bCs/>
          <w:color w:val="000000"/>
          <w:szCs w:val="22"/>
          <w:lang w:val="en-US" w:bidi="ar-SA"/>
        </w:rPr>
      </w:pPr>
    </w:p>
    <w:p w:rsidR="00247A81" w:rsidRPr="00247A81" w:rsidRDefault="00247A81" w:rsidP="00247A81">
      <w:pPr>
        <w:autoSpaceDE w:val="0"/>
        <w:autoSpaceDN w:val="0"/>
        <w:adjustRightInd w:val="0"/>
        <w:spacing w:after="0" w:line="240" w:lineRule="auto"/>
        <w:rPr>
          <w:rFonts w:ascii="Calibri" w:eastAsia="Times New Roman" w:hAnsi="Calibri" w:cs="Calibri"/>
          <w:b/>
          <w:bCs/>
          <w:color w:val="000000"/>
          <w:szCs w:val="22"/>
          <w:lang w:val="en-US" w:bidi="ar-SA"/>
        </w:rPr>
      </w:pPr>
      <w:r w:rsidRPr="00247A81">
        <w:rPr>
          <w:rFonts w:ascii="Calibri" w:eastAsia="Times New Roman" w:hAnsi="Calibri" w:cs="Calibri"/>
          <w:b/>
          <w:bCs/>
          <w:color w:val="000000"/>
          <w:szCs w:val="22"/>
          <w:lang w:val="en-US" w:bidi="ar-SA"/>
        </w:rPr>
        <w:t>Expected Outcome</w:t>
      </w:r>
    </w:p>
    <w:p w:rsidR="00247A81" w:rsidRPr="00247A81" w:rsidRDefault="00247A81" w:rsidP="00247A81">
      <w:pPr>
        <w:numPr>
          <w:ilvl w:val="0"/>
          <w:numId w:val="1"/>
        </w:numPr>
        <w:autoSpaceDE w:val="0"/>
        <w:autoSpaceDN w:val="0"/>
        <w:adjustRightInd w:val="0"/>
        <w:spacing w:after="0" w:line="240" w:lineRule="auto"/>
        <w:contextualSpacing/>
        <w:rPr>
          <w:rFonts w:ascii="Calibri" w:eastAsia="Times New Roman" w:hAnsi="Calibri" w:cs="Calibri"/>
          <w:color w:val="000000"/>
          <w:szCs w:val="22"/>
          <w:lang w:val="en-US" w:bidi="ar-SA"/>
        </w:rPr>
      </w:pPr>
      <w:r w:rsidRPr="00247A81">
        <w:rPr>
          <w:rFonts w:ascii="Calibri" w:eastAsia="Times New Roman" w:hAnsi="Calibri" w:cs="Calibri"/>
          <w:color w:val="000000"/>
          <w:szCs w:val="22"/>
          <w:lang w:val="en-US" w:bidi="ar-SA"/>
        </w:rPr>
        <w:t>The participants will realize the importance prioritizing letter/email correspondence for timely responses, the need to document activities through report writing, and to promote advocacy efforts.</w:t>
      </w:r>
    </w:p>
    <w:p w:rsidR="00247A81" w:rsidRPr="00247A81" w:rsidRDefault="00247A81" w:rsidP="00247A81">
      <w:pPr>
        <w:autoSpaceDE w:val="0"/>
        <w:autoSpaceDN w:val="0"/>
        <w:adjustRightInd w:val="0"/>
        <w:spacing w:after="0" w:line="240" w:lineRule="auto"/>
        <w:ind w:left="720"/>
        <w:contextualSpacing/>
        <w:rPr>
          <w:rFonts w:ascii="Calibri" w:eastAsia="Times New Roman" w:hAnsi="Calibri" w:cs="Calibri"/>
          <w:color w:val="000000"/>
          <w:szCs w:val="22"/>
          <w:lang w:val="en-US" w:bidi="ar-SA"/>
        </w:rPr>
      </w:pPr>
    </w:p>
    <w:p w:rsidR="00247A81" w:rsidRPr="00247A81" w:rsidRDefault="00247A81" w:rsidP="00247A81">
      <w:pPr>
        <w:autoSpaceDE w:val="0"/>
        <w:autoSpaceDN w:val="0"/>
        <w:adjustRightInd w:val="0"/>
        <w:spacing w:after="0" w:line="240" w:lineRule="auto"/>
        <w:rPr>
          <w:rFonts w:ascii="Calibri" w:eastAsia="Times New Roman" w:hAnsi="Calibri" w:cs="Calibri"/>
          <w:b/>
          <w:bCs/>
          <w:color w:val="000000"/>
          <w:szCs w:val="22"/>
          <w:lang w:val="en-US" w:bidi="ar-SA"/>
        </w:rPr>
      </w:pPr>
      <w:r w:rsidRPr="00247A81">
        <w:rPr>
          <w:rFonts w:ascii="Calibri" w:eastAsia="Times New Roman" w:hAnsi="Calibri" w:cs="Calibri"/>
          <w:b/>
          <w:bCs/>
          <w:color w:val="000000"/>
          <w:szCs w:val="22"/>
          <w:lang w:val="en-US" w:bidi="ar-SA"/>
        </w:rPr>
        <w:t>Notes to the Facilitator</w:t>
      </w:r>
    </w:p>
    <w:p w:rsidR="00247A81" w:rsidRPr="00247A81" w:rsidRDefault="00247A81" w:rsidP="00247A81">
      <w:pPr>
        <w:autoSpaceDE w:val="0"/>
        <w:autoSpaceDN w:val="0"/>
        <w:adjustRightInd w:val="0"/>
        <w:spacing w:after="0" w:line="240" w:lineRule="auto"/>
        <w:jc w:val="both"/>
        <w:rPr>
          <w:rFonts w:ascii="Calibri" w:eastAsia="Times New Roman" w:hAnsi="Calibri" w:cs="Calibri"/>
          <w:color w:val="000000"/>
          <w:szCs w:val="22"/>
          <w:lang w:val="en-US" w:bidi="ar-SA"/>
        </w:rPr>
      </w:pPr>
      <w:r w:rsidRPr="00247A81">
        <w:rPr>
          <w:rFonts w:ascii="Calibri" w:eastAsia="Times New Roman" w:hAnsi="Calibri" w:cs="Calibri"/>
          <w:color w:val="000000"/>
          <w:szCs w:val="22"/>
          <w:lang w:val="en-US" w:bidi="ar-SA"/>
        </w:rPr>
        <w:t>Prompt correspondence through the post, or email, is becoming more and mo</w:t>
      </w:r>
      <w:r w:rsidR="00E60EE3">
        <w:rPr>
          <w:rFonts w:ascii="Calibri" w:eastAsia="Times New Roman" w:hAnsi="Calibri" w:cs="Calibri"/>
          <w:color w:val="000000"/>
          <w:szCs w:val="22"/>
          <w:lang w:val="en-US" w:bidi="ar-SA"/>
        </w:rPr>
        <w:t>re important to all CLC</w:t>
      </w:r>
      <w:r w:rsidRPr="00247A81">
        <w:rPr>
          <w:rFonts w:ascii="Calibri" w:eastAsia="Times New Roman" w:hAnsi="Calibri" w:cs="Calibri"/>
          <w:color w:val="000000"/>
          <w:szCs w:val="22"/>
          <w:lang w:val="en-US" w:bidi="ar-SA"/>
        </w:rPr>
        <w:t xml:space="preserve">s. Ensuring that all staff responds in an efficient and effective manner is critical for </w:t>
      </w:r>
      <w:r w:rsidR="00E60EE3">
        <w:rPr>
          <w:rFonts w:ascii="Calibri" w:eastAsia="Times New Roman" w:hAnsi="Calibri" w:cs="Calibri"/>
          <w:color w:val="000000"/>
          <w:szCs w:val="22"/>
          <w:lang w:val="en-US" w:bidi="ar-SA"/>
        </w:rPr>
        <w:t xml:space="preserve">CLC </w:t>
      </w:r>
      <w:r w:rsidRPr="00247A81">
        <w:rPr>
          <w:rFonts w:ascii="Calibri" w:eastAsia="Times New Roman" w:hAnsi="Calibri" w:cs="Calibri"/>
          <w:color w:val="000000"/>
          <w:szCs w:val="22"/>
          <w:lang w:val="en-US" w:bidi="ar-SA"/>
        </w:rPr>
        <w:t xml:space="preserve">to be viable. This also applies to report writing. Many government schemes and donor agencies have their own schedule of reporting that the </w:t>
      </w:r>
      <w:r w:rsidR="00E60EE3">
        <w:rPr>
          <w:rFonts w:ascii="Calibri" w:eastAsia="Times New Roman" w:hAnsi="Calibri" w:cs="Calibri"/>
          <w:color w:val="000000"/>
          <w:szCs w:val="22"/>
          <w:lang w:val="en-US" w:bidi="ar-SA"/>
        </w:rPr>
        <w:t xml:space="preserve">CLC </w:t>
      </w:r>
      <w:r w:rsidRPr="00247A81">
        <w:rPr>
          <w:rFonts w:ascii="Calibri" w:eastAsia="Times New Roman" w:hAnsi="Calibri" w:cs="Calibri"/>
          <w:color w:val="000000"/>
          <w:szCs w:val="22"/>
          <w:lang w:val="en-US" w:bidi="ar-SA"/>
        </w:rPr>
        <w:t xml:space="preserve">must adhere to in order to receive funding. All of the activities of the </w:t>
      </w:r>
      <w:r w:rsidR="00E60EE3">
        <w:rPr>
          <w:rFonts w:ascii="Calibri" w:eastAsia="Times New Roman" w:hAnsi="Calibri" w:cs="Calibri"/>
          <w:color w:val="000000"/>
          <w:szCs w:val="22"/>
          <w:lang w:val="en-US" w:bidi="ar-SA"/>
        </w:rPr>
        <w:t xml:space="preserve">CLC </w:t>
      </w:r>
      <w:r w:rsidRPr="00247A81">
        <w:rPr>
          <w:rFonts w:ascii="Calibri" w:eastAsia="Times New Roman" w:hAnsi="Calibri" w:cs="Calibri"/>
          <w:color w:val="000000"/>
          <w:szCs w:val="22"/>
          <w:lang w:val="en-US" w:bidi="ar-SA"/>
        </w:rPr>
        <w:t xml:space="preserve">should ultimately influence the public policies with a view to empowering the disadvantaged members of society. Towards this end the </w:t>
      </w:r>
      <w:r w:rsidR="00E60EE3">
        <w:rPr>
          <w:rFonts w:ascii="Calibri" w:eastAsia="Times New Roman" w:hAnsi="Calibri" w:cs="Calibri"/>
          <w:color w:val="000000"/>
          <w:szCs w:val="22"/>
          <w:lang w:val="en-US" w:bidi="ar-SA"/>
        </w:rPr>
        <w:t xml:space="preserve">CLC </w:t>
      </w:r>
      <w:r w:rsidRPr="00247A81">
        <w:rPr>
          <w:rFonts w:ascii="Calibri" w:eastAsia="Times New Roman" w:hAnsi="Calibri" w:cs="Calibri"/>
          <w:color w:val="000000"/>
          <w:szCs w:val="22"/>
          <w:lang w:val="en-US" w:bidi="ar-SA"/>
        </w:rPr>
        <w:t>must employ some of the strategies related to advocacy for legislati</w:t>
      </w:r>
      <w:r w:rsidR="00E60EE3">
        <w:rPr>
          <w:rFonts w:ascii="Calibri" w:eastAsia="Times New Roman" w:hAnsi="Calibri" w:cs="Calibri"/>
          <w:color w:val="000000"/>
          <w:szCs w:val="22"/>
          <w:lang w:val="en-US" w:bidi="ar-SA"/>
        </w:rPr>
        <w:t>ve change, which can provide the CLC</w:t>
      </w:r>
      <w:r w:rsidRPr="00247A81">
        <w:rPr>
          <w:rFonts w:ascii="Calibri" w:eastAsia="Times New Roman" w:hAnsi="Calibri" w:cs="Calibri"/>
          <w:color w:val="000000"/>
          <w:szCs w:val="22"/>
          <w:lang w:val="en-US" w:bidi="ar-SA"/>
        </w:rPr>
        <w:t xml:space="preserve"> with a platform to voice its concerns and urge members, and the wider community to assert their rights and call for laws and policies and associated rules and regulations to change for the better.</w:t>
      </w:r>
    </w:p>
    <w:p w:rsidR="00247A81" w:rsidRPr="00247A81" w:rsidRDefault="00247A81" w:rsidP="00247A81">
      <w:pPr>
        <w:autoSpaceDE w:val="0"/>
        <w:autoSpaceDN w:val="0"/>
        <w:adjustRightInd w:val="0"/>
        <w:spacing w:after="0" w:line="240" w:lineRule="auto"/>
        <w:rPr>
          <w:rFonts w:ascii="Calibri" w:eastAsia="Times New Roman" w:hAnsi="Calibri" w:cs="Calibri"/>
          <w:b/>
          <w:bCs/>
          <w:color w:val="000000"/>
          <w:szCs w:val="22"/>
          <w:lang w:val="en-US" w:bidi="ar-SA"/>
        </w:rPr>
      </w:pPr>
    </w:p>
    <w:p w:rsidR="00247A81" w:rsidRPr="00247A81" w:rsidRDefault="00247A81" w:rsidP="00247A81">
      <w:pPr>
        <w:autoSpaceDE w:val="0"/>
        <w:autoSpaceDN w:val="0"/>
        <w:adjustRightInd w:val="0"/>
        <w:spacing w:after="0" w:line="240" w:lineRule="auto"/>
        <w:rPr>
          <w:rFonts w:ascii="Calibri" w:eastAsia="Times New Roman" w:hAnsi="Calibri" w:cs="Calibri"/>
          <w:b/>
          <w:bCs/>
          <w:color w:val="000000"/>
          <w:szCs w:val="22"/>
          <w:lang w:val="en-US" w:bidi="ar-SA"/>
        </w:rPr>
      </w:pPr>
      <w:r w:rsidRPr="00247A81">
        <w:rPr>
          <w:rFonts w:ascii="Calibri" w:eastAsia="Times New Roman" w:hAnsi="Calibri" w:cs="Calibri"/>
          <w:b/>
          <w:bCs/>
          <w:color w:val="000000"/>
          <w:szCs w:val="22"/>
          <w:lang w:val="en-US" w:bidi="ar-SA"/>
        </w:rPr>
        <w:t>Methodology</w:t>
      </w:r>
    </w:p>
    <w:p w:rsidR="00247A81" w:rsidRPr="00247A81" w:rsidRDefault="00E60EE3" w:rsidP="00247A81">
      <w:pPr>
        <w:autoSpaceDE w:val="0"/>
        <w:autoSpaceDN w:val="0"/>
        <w:adjustRightInd w:val="0"/>
        <w:spacing w:after="0" w:line="240" w:lineRule="auto"/>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Role play and discussion</w:t>
      </w:r>
    </w:p>
    <w:p w:rsidR="00247A81" w:rsidRPr="00247A81" w:rsidRDefault="00247A81" w:rsidP="00247A81">
      <w:pPr>
        <w:autoSpaceDE w:val="0"/>
        <w:autoSpaceDN w:val="0"/>
        <w:adjustRightInd w:val="0"/>
        <w:spacing w:after="0" w:line="240" w:lineRule="auto"/>
        <w:rPr>
          <w:rFonts w:ascii="Calibri" w:eastAsia="Times New Roman" w:hAnsi="Calibri" w:cs="Calibri"/>
          <w:b/>
          <w:bCs/>
          <w:color w:val="000000"/>
          <w:szCs w:val="22"/>
          <w:lang w:val="en-US" w:bidi="ar-SA"/>
        </w:rPr>
      </w:pPr>
    </w:p>
    <w:p w:rsidR="00247A81" w:rsidRPr="00247A81" w:rsidRDefault="00247A81" w:rsidP="00247A81">
      <w:pPr>
        <w:autoSpaceDE w:val="0"/>
        <w:autoSpaceDN w:val="0"/>
        <w:adjustRightInd w:val="0"/>
        <w:spacing w:after="0" w:line="240" w:lineRule="auto"/>
        <w:rPr>
          <w:rFonts w:ascii="Calibri" w:eastAsia="Times New Roman" w:hAnsi="Calibri" w:cs="Calibri"/>
          <w:b/>
          <w:bCs/>
          <w:color w:val="000000"/>
          <w:szCs w:val="22"/>
          <w:lang w:val="en-US" w:bidi="ar-SA"/>
        </w:rPr>
      </w:pPr>
      <w:r w:rsidRPr="00247A81">
        <w:rPr>
          <w:rFonts w:ascii="Calibri" w:eastAsia="Times New Roman" w:hAnsi="Calibri" w:cs="Calibri"/>
          <w:b/>
          <w:bCs/>
          <w:color w:val="000000"/>
          <w:szCs w:val="22"/>
          <w:lang w:val="en-US" w:bidi="ar-SA"/>
        </w:rPr>
        <w:t>Time</w:t>
      </w:r>
    </w:p>
    <w:p w:rsidR="00247A81" w:rsidRPr="00247A81" w:rsidRDefault="00247A81" w:rsidP="00247A81">
      <w:pPr>
        <w:autoSpaceDE w:val="0"/>
        <w:autoSpaceDN w:val="0"/>
        <w:adjustRightInd w:val="0"/>
        <w:spacing w:after="0" w:line="240" w:lineRule="auto"/>
        <w:rPr>
          <w:rFonts w:ascii="Calibri" w:eastAsia="Times New Roman" w:hAnsi="Calibri" w:cs="Calibri"/>
          <w:color w:val="000000"/>
          <w:szCs w:val="22"/>
          <w:lang w:val="en-US" w:bidi="ar-SA"/>
        </w:rPr>
      </w:pPr>
      <w:r w:rsidRPr="00247A81">
        <w:rPr>
          <w:rFonts w:ascii="Calibri" w:eastAsia="Times New Roman" w:hAnsi="Calibri" w:cs="Calibri"/>
          <w:color w:val="000000"/>
          <w:szCs w:val="22"/>
          <w:lang w:val="en-US" w:bidi="ar-SA"/>
        </w:rPr>
        <w:t>60 minutes</w:t>
      </w:r>
    </w:p>
    <w:p w:rsidR="00247A81" w:rsidRPr="00247A81" w:rsidRDefault="00247A81" w:rsidP="00247A81">
      <w:pPr>
        <w:autoSpaceDE w:val="0"/>
        <w:autoSpaceDN w:val="0"/>
        <w:adjustRightInd w:val="0"/>
        <w:spacing w:after="0" w:line="240" w:lineRule="auto"/>
        <w:rPr>
          <w:rFonts w:ascii="Calibri" w:eastAsia="Times New Roman" w:hAnsi="Calibri" w:cs="Calibri"/>
          <w:b/>
          <w:bCs/>
          <w:color w:val="000000"/>
          <w:szCs w:val="22"/>
          <w:lang w:val="en-US" w:bidi="ar-SA"/>
        </w:rPr>
      </w:pPr>
    </w:p>
    <w:p w:rsidR="00247A81" w:rsidRPr="00247A81" w:rsidRDefault="00247A81" w:rsidP="00247A81">
      <w:pPr>
        <w:autoSpaceDE w:val="0"/>
        <w:autoSpaceDN w:val="0"/>
        <w:adjustRightInd w:val="0"/>
        <w:spacing w:after="0" w:line="240" w:lineRule="auto"/>
        <w:rPr>
          <w:rFonts w:ascii="Calibri" w:eastAsia="Times New Roman" w:hAnsi="Calibri" w:cs="Calibri"/>
          <w:b/>
          <w:bCs/>
          <w:color w:val="000000"/>
          <w:szCs w:val="22"/>
          <w:lang w:val="en-US" w:bidi="ar-SA"/>
        </w:rPr>
      </w:pPr>
      <w:r w:rsidRPr="00247A81">
        <w:rPr>
          <w:rFonts w:ascii="Calibri" w:eastAsia="Times New Roman" w:hAnsi="Calibri" w:cs="Calibri"/>
          <w:b/>
          <w:bCs/>
          <w:color w:val="000000"/>
          <w:szCs w:val="22"/>
          <w:lang w:val="en-US" w:bidi="ar-SA"/>
        </w:rPr>
        <w:t>Materials Required</w:t>
      </w:r>
    </w:p>
    <w:p w:rsidR="00247A81" w:rsidRPr="00247A81" w:rsidRDefault="00247A81" w:rsidP="00247A81">
      <w:pPr>
        <w:autoSpaceDE w:val="0"/>
        <w:autoSpaceDN w:val="0"/>
        <w:adjustRightInd w:val="0"/>
        <w:spacing w:after="0" w:line="240" w:lineRule="auto"/>
        <w:rPr>
          <w:rFonts w:ascii="Calibri" w:eastAsia="Times New Roman" w:hAnsi="Calibri" w:cs="Calibri"/>
          <w:color w:val="000000"/>
          <w:szCs w:val="22"/>
          <w:lang w:val="en-US" w:bidi="ar-SA"/>
        </w:rPr>
      </w:pPr>
      <w:r w:rsidRPr="00247A81">
        <w:rPr>
          <w:rFonts w:ascii="Calibri" w:eastAsia="Times New Roman" w:hAnsi="Calibri" w:cs="Calibri"/>
          <w:color w:val="000000"/>
          <w:szCs w:val="22"/>
          <w:lang w:val="en-US" w:bidi="ar-SA"/>
        </w:rPr>
        <w:t>Marker pens, chart paper</w:t>
      </w:r>
    </w:p>
    <w:p w:rsidR="00247A81" w:rsidRPr="00247A81" w:rsidRDefault="00247A81" w:rsidP="00247A81">
      <w:pPr>
        <w:autoSpaceDE w:val="0"/>
        <w:autoSpaceDN w:val="0"/>
        <w:adjustRightInd w:val="0"/>
        <w:spacing w:after="0" w:line="240" w:lineRule="auto"/>
        <w:rPr>
          <w:rFonts w:ascii="Calibri" w:eastAsia="Times New Roman" w:hAnsi="Calibri" w:cs="Calibri"/>
          <w:b/>
          <w:bCs/>
          <w:color w:val="000000"/>
          <w:szCs w:val="22"/>
          <w:lang w:val="en-US" w:bidi="ar-SA"/>
        </w:rPr>
      </w:pPr>
    </w:p>
    <w:p w:rsidR="00247A81" w:rsidRPr="00247A81" w:rsidRDefault="00247A81" w:rsidP="00247A81">
      <w:pPr>
        <w:autoSpaceDE w:val="0"/>
        <w:autoSpaceDN w:val="0"/>
        <w:adjustRightInd w:val="0"/>
        <w:spacing w:after="0" w:line="240" w:lineRule="auto"/>
        <w:rPr>
          <w:rFonts w:ascii="Calibri" w:eastAsia="Times New Roman" w:hAnsi="Calibri" w:cs="Calibri"/>
          <w:b/>
          <w:bCs/>
          <w:color w:val="000000"/>
          <w:szCs w:val="22"/>
          <w:lang w:val="en-US" w:bidi="ar-SA"/>
        </w:rPr>
      </w:pPr>
      <w:r w:rsidRPr="00247A81">
        <w:rPr>
          <w:rFonts w:ascii="Calibri" w:eastAsia="Times New Roman" w:hAnsi="Calibri" w:cs="Calibri"/>
          <w:b/>
          <w:bCs/>
          <w:color w:val="000000"/>
          <w:szCs w:val="22"/>
          <w:lang w:val="en-US" w:bidi="ar-SA"/>
        </w:rPr>
        <w:t>Activity Steps</w:t>
      </w:r>
    </w:p>
    <w:p w:rsidR="00247A81" w:rsidRDefault="00247A81" w:rsidP="00247A81">
      <w:pPr>
        <w:numPr>
          <w:ilvl w:val="0"/>
          <w:numId w:val="2"/>
        </w:numPr>
        <w:autoSpaceDE w:val="0"/>
        <w:autoSpaceDN w:val="0"/>
        <w:adjustRightInd w:val="0"/>
        <w:spacing w:after="0" w:line="240" w:lineRule="auto"/>
        <w:ind w:left="360"/>
        <w:contextualSpacing/>
        <w:rPr>
          <w:rFonts w:ascii="Calibri" w:eastAsia="Times New Roman" w:hAnsi="Calibri" w:cs="Calibri"/>
          <w:color w:val="000000"/>
          <w:szCs w:val="22"/>
          <w:lang w:val="en-US" w:bidi="ar-SA"/>
        </w:rPr>
      </w:pPr>
      <w:r w:rsidRPr="00247A81">
        <w:rPr>
          <w:rFonts w:ascii="Calibri" w:eastAsia="Times New Roman" w:hAnsi="Calibri" w:cs="Calibri"/>
          <w:color w:val="000000"/>
          <w:szCs w:val="22"/>
          <w:lang w:val="en-US" w:bidi="ar-SA"/>
        </w:rPr>
        <w:t>Ask participants to perform a role play based on the following scenario:</w:t>
      </w:r>
    </w:p>
    <w:p w:rsidR="00E60EE3" w:rsidRPr="00247A81" w:rsidRDefault="00E60EE3" w:rsidP="00E60EE3">
      <w:pPr>
        <w:autoSpaceDE w:val="0"/>
        <w:autoSpaceDN w:val="0"/>
        <w:adjustRightInd w:val="0"/>
        <w:spacing w:after="0" w:line="240" w:lineRule="auto"/>
        <w:ind w:left="360"/>
        <w:contextualSpacing/>
        <w:rPr>
          <w:rFonts w:ascii="Calibri" w:eastAsia="Times New Roman" w:hAnsi="Calibri" w:cs="Calibri"/>
          <w:color w:val="000000"/>
          <w:szCs w:val="22"/>
          <w:lang w:val="en-US" w:bidi="ar-SA"/>
        </w:rPr>
      </w:pPr>
    </w:p>
    <w:p w:rsidR="00247A81" w:rsidRPr="00247A81" w:rsidRDefault="00247A81" w:rsidP="00247A81">
      <w:pPr>
        <w:autoSpaceDE w:val="0"/>
        <w:autoSpaceDN w:val="0"/>
        <w:adjustRightInd w:val="0"/>
        <w:spacing w:after="0" w:line="240" w:lineRule="auto"/>
        <w:ind w:left="360"/>
        <w:jc w:val="both"/>
        <w:rPr>
          <w:rFonts w:ascii="Calibri" w:eastAsia="Times New Roman" w:hAnsi="Calibri" w:cs="Calibri"/>
          <w:color w:val="000000"/>
          <w:szCs w:val="22"/>
          <w:lang w:val="en-US" w:bidi="ar-SA"/>
        </w:rPr>
      </w:pPr>
      <w:r w:rsidRPr="00247A81">
        <w:rPr>
          <w:rFonts w:ascii="Calibri" w:eastAsia="Times New Roman" w:hAnsi="Calibri" w:cs="Calibri"/>
          <w:color w:val="000000"/>
          <w:szCs w:val="22"/>
          <w:lang w:val="en-US" w:bidi="ar-SA"/>
        </w:rPr>
        <w:t xml:space="preserve">A </w:t>
      </w:r>
      <w:r w:rsidR="0095218E">
        <w:rPr>
          <w:rFonts w:ascii="Calibri" w:eastAsia="Times New Roman" w:hAnsi="Calibri" w:cs="Calibri"/>
          <w:color w:val="000000"/>
          <w:szCs w:val="22"/>
          <w:lang w:val="en-US" w:bidi="ar-SA"/>
        </w:rPr>
        <w:t xml:space="preserve">CLC </w:t>
      </w:r>
      <w:r w:rsidRPr="00247A81">
        <w:rPr>
          <w:rFonts w:ascii="Calibri" w:eastAsia="Times New Roman" w:hAnsi="Calibri" w:cs="Calibri"/>
          <w:color w:val="000000"/>
          <w:szCs w:val="22"/>
          <w:lang w:val="en-US" w:bidi="ar-SA"/>
        </w:rPr>
        <w:t xml:space="preserve">submitted a proposal to obtain a government scheme and was waiting for to hear the decision. The </w:t>
      </w:r>
      <w:r w:rsidR="0095218E">
        <w:rPr>
          <w:rFonts w:ascii="Calibri" w:eastAsia="Times New Roman" w:hAnsi="Calibri" w:cs="Calibri"/>
          <w:color w:val="000000"/>
          <w:szCs w:val="22"/>
          <w:lang w:val="en-US" w:bidi="ar-SA"/>
        </w:rPr>
        <w:t xml:space="preserve">CLC </w:t>
      </w:r>
      <w:r w:rsidRPr="00247A81">
        <w:rPr>
          <w:rFonts w:ascii="Calibri" w:eastAsia="Times New Roman" w:hAnsi="Calibri" w:cs="Calibri"/>
          <w:color w:val="000000"/>
          <w:szCs w:val="22"/>
          <w:lang w:val="en-US" w:bidi="ar-SA"/>
        </w:rPr>
        <w:t xml:space="preserve">thought it was almost certain that this proposal would be accepted and funded and had already initiated steps towards implementing this project. One day the organization received a message from the government department that stated that due to lack of information due to the absence of any report or the presence of any representative from the </w:t>
      </w:r>
      <w:r w:rsidR="0095218E">
        <w:rPr>
          <w:rFonts w:ascii="Calibri" w:eastAsia="Times New Roman" w:hAnsi="Calibri" w:cs="Calibri"/>
          <w:color w:val="000000"/>
          <w:szCs w:val="22"/>
          <w:lang w:val="en-US" w:bidi="ar-SA"/>
        </w:rPr>
        <w:t xml:space="preserve">CLC </w:t>
      </w:r>
      <w:r w:rsidRPr="00247A81">
        <w:rPr>
          <w:rFonts w:ascii="Calibri" w:eastAsia="Times New Roman" w:hAnsi="Calibri" w:cs="Calibri"/>
          <w:color w:val="000000"/>
          <w:szCs w:val="22"/>
          <w:lang w:val="en-US" w:bidi="ar-SA"/>
        </w:rPr>
        <w:t xml:space="preserve">in the final round of discussions, the proposal had not been accepted. The </w:t>
      </w:r>
      <w:r w:rsidR="0095218E">
        <w:rPr>
          <w:rFonts w:ascii="Calibri" w:eastAsia="Times New Roman" w:hAnsi="Calibri" w:cs="Calibri"/>
          <w:color w:val="000000"/>
          <w:szCs w:val="22"/>
          <w:lang w:val="en-US" w:bidi="ar-SA"/>
        </w:rPr>
        <w:t xml:space="preserve">CLC director </w:t>
      </w:r>
      <w:r w:rsidRPr="00247A81">
        <w:rPr>
          <w:rFonts w:ascii="Calibri" w:eastAsia="Times New Roman" w:hAnsi="Calibri" w:cs="Calibri"/>
          <w:color w:val="000000"/>
          <w:szCs w:val="22"/>
          <w:lang w:val="en-US" w:bidi="ar-SA"/>
        </w:rPr>
        <w:t xml:space="preserve">is shocked and deeply disturbed after getting this message and asks her staff about the letter which informed them about this meeting and requested </w:t>
      </w:r>
      <w:r w:rsidR="0095218E">
        <w:rPr>
          <w:rFonts w:ascii="Calibri" w:eastAsia="Times New Roman" w:hAnsi="Calibri" w:cs="Calibri"/>
          <w:color w:val="000000"/>
          <w:szCs w:val="22"/>
          <w:lang w:val="en-US" w:bidi="ar-SA"/>
        </w:rPr>
        <w:t xml:space="preserve">the CLC </w:t>
      </w:r>
      <w:r w:rsidRPr="00247A81">
        <w:rPr>
          <w:rFonts w:ascii="Calibri" w:eastAsia="Times New Roman" w:hAnsi="Calibri" w:cs="Calibri"/>
          <w:color w:val="000000"/>
          <w:szCs w:val="22"/>
          <w:lang w:val="en-US" w:bidi="ar-SA"/>
        </w:rPr>
        <w:t>representative to make a report. All the</w:t>
      </w:r>
      <w:r w:rsidR="0095218E">
        <w:rPr>
          <w:rFonts w:ascii="Calibri" w:eastAsia="Times New Roman" w:hAnsi="Calibri" w:cs="Calibri"/>
          <w:color w:val="000000"/>
          <w:szCs w:val="22"/>
          <w:lang w:val="en-US" w:bidi="ar-SA"/>
        </w:rPr>
        <w:t xml:space="preserve"> CLCMC</w:t>
      </w:r>
      <w:r w:rsidRPr="00247A81">
        <w:rPr>
          <w:rFonts w:ascii="Calibri" w:eastAsia="Times New Roman" w:hAnsi="Calibri" w:cs="Calibri"/>
          <w:color w:val="000000"/>
          <w:szCs w:val="22"/>
          <w:lang w:val="en-US" w:bidi="ar-SA"/>
        </w:rPr>
        <w:t xml:space="preserve"> members have an excuse about why they don’t know anything about it: one was on holiday, one shared computer was broken, </w:t>
      </w:r>
      <w:r w:rsidR="0095218E" w:rsidRPr="00247A81">
        <w:rPr>
          <w:rFonts w:ascii="Calibri" w:eastAsia="Times New Roman" w:hAnsi="Calibri" w:cs="Calibri"/>
          <w:color w:val="000000"/>
          <w:szCs w:val="22"/>
          <w:lang w:val="en-US" w:bidi="ar-SA"/>
        </w:rPr>
        <w:t>and one</w:t>
      </w:r>
      <w:r w:rsidRPr="00247A81">
        <w:rPr>
          <w:rFonts w:ascii="Calibri" w:eastAsia="Times New Roman" w:hAnsi="Calibri" w:cs="Calibri"/>
          <w:color w:val="000000"/>
          <w:szCs w:val="22"/>
          <w:lang w:val="en-US" w:bidi="ar-SA"/>
        </w:rPr>
        <w:t xml:space="preserve"> was in the field dealing with other activities. The situation ends with chaos and confusion in the office as none of the </w:t>
      </w:r>
      <w:r w:rsidR="0095218E">
        <w:rPr>
          <w:rFonts w:ascii="Calibri" w:eastAsia="Times New Roman" w:hAnsi="Calibri" w:cs="Calibri"/>
          <w:color w:val="000000"/>
          <w:szCs w:val="22"/>
          <w:lang w:val="en-US" w:bidi="ar-SA"/>
        </w:rPr>
        <w:t xml:space="preserve">CLCMC </w:t>
      </w:r>
      <w:r w:rsidRPr="00247A81">
        <w:rPr>
          <w:rFonts w:ascii="Calibri" w:eastAsia="Times New Roman" w:hAnsi="Calibri" w:cs="Calibri"/>
          <w:color w:val="000000"/>
          <w:szCs w:val="22"/>
          <w:lang w:val="en-US" w:bidi="ar-SA"/>
        </w:rPr>
        <w:t>members were clear about their responsibilities.</w:t>
      </w:r>
    </w:p>
    <w:p w:rsidR="00247A81" w:rsidRPr="00247A81" w:rsidRDefault="00247A81" w:rsidP="00247A81">
      <w:pPr>
        <w:autoSpaceDE w:val="0"/>
        <w:autoSpaceDN w:val="0"/>
        <w:adjustRightInd w:val="0"/>
        <w:spacing w:after="0" w:line="240" w:lineRule="auto"/>
        <w:ind w:left="360" w:hanging="360"/>
        <w:rPr>
          <w:rFonts w:ascii="Calibri" w:eastAsia="Times New Roman" w:hAnsi="Calibri" w:cs="Calibri"/>
          <w:color w:val="000000"/>
          <w:szCs w:val="22"/>
          <w:lang w:val="en-US" w:bidi="ar-SA"/>
        </w:rPr>
      </w:pPr>
    </w:p>
    <w:p w:rsidR="00247A81" w:rsidRPr="00247A81" w:rsidRDefault="00247A81" w:rsidP="00247A81">
      <w:pPr>
        <w:numPr>
          <w:ilvl w:val="0"/>
          <w:numId w:val="2"/>
        </w:numPr>
        <w:autoSpaceDE w:val="0"/>
        <w:autoSpaceDN w:val="0"/>
        <w:adjustRightInd w:val="0"/>
        <w:spacing w:after="0" w:line="240" w:lineRule="auto"/>
        <w:ind w:left="360"/>
        <w:contextualSpacing/>
        <w:rPr>
          <w:rFonts w:ascii="Calibri" w:eastAsia="Times New Roman" w:hAnsi="Calibri" w:cs="Calibri"/>
          <w:color w:val="000000"/>
          <w:szCs w:val="22"/>
          <w:lang w:val="en-US" w:bidi="ar-SA"/>
        </w:rPr>
      </w:pPr>
      <w:r w:rsidRPr="00247A81">
        <w:rPr>
          <w:rFonts w:ascii="Calibri" w:eastAsia="Times New Roman" w:hAnsi="Calibri" w:cs="Calibri"/>
          <w:color w:val="000000"/>
          <w:szCs w:val="22"/>
          <w:lang w:val="en-US" w:bidi="ar-SA"/>
        </w:rPr>
        <w:t xml:space="preserve"> After the role play, ask the participants to discuss it using the following questions:</w:t>
      </w:r>
    </w:p>
    <w:p w:rsidR="00247A81" w:rsidRPr="00247A81" w:rsidRDefault="00247A81" w:rsidP="00247A81">
      <w:pPr>
        <w:numPr>
          <w:ilvl w:val="0"/>
          <w:numId w:val="3"/>
        </w:numPr>
        <w:autoSpaceDE w:val="0"/>
        <w:autoSpaceDN w:val="0"/>
        <w:adjustRightInd w:val="0"/>
        <w:spacing w:after="0" w:line="240" w:lineRule="auto"/>
        <w:contextualSpacing/>
        <w:rPr>
          <w:rFonts w:ascii="Calibri" w:eastAsia="Times New Roman" w:hAnsi="Calibri" w:cs="Calibri"/>
          <w:color w:val="000000"/>
          <w:szCs w:val="22"/>
          <w:lang w:val="en-US" w:bidi="ar-SA"/>
        </w:rPr>
      </w:pPr>
      <w:r w:rsidRPr="00247A81">
        <w:rPr>
          <w:rFonts w:ascii="Calibri" w:eastAsia="Times New Roman" w:hAnsi="Calibri" w:cs="Calibri"/>
          <w:color w:val="000000"/>
          <w:szCs w:val="22"/>
          <w:lang w:val="en-US" w:bidi="ar-SA"/>
        </w:rPr>
        <w:t>Why did the project fail to win the proposal?</w:t>
      </w:r>
    </w:p>
    <w:p w:rsidR="00247A81" w:rsidRPr="00247A81" w:rsidRDefault="00247A81" w:rsidP="00247A81">
      <w:pPr>
        <w:numPr>
          <w:ilvl w:val="0"/>
          <w:numId w:val="3"/>
        </w:numPr>
        <w:autoSpaceDE w:val="0"/>
        <w:autoSpaceDN w:val="0"/>
        <w:adjustRightInd w:val="0"/>
        <w:spacing w:after="0" w:line="240" w:lineRule="auto"/>
        <w:contextualSpacing/>
        <w:rPr>
          <w:rFonts w:ascii="Calibri" w:eastAsia="Times New Roman" w:hAnsi="Calibri" w:cs="Calibri"/>
          <w:color w:val="000000"/>
          <w:szCs w:val="22"/>
          <w:lang w:val="en-US" w:bidi="ar-SA"/>
        </w:rPr>
      </w:pPr>
      <w:r w:rsidRPr="00247A81">
        <w:rPr>
          <w:rFonts w:ascii="Calibri" w:eastAsia="Times New Roman" w:hAnsi="Calibri" w:cs="Calibri"/>
          <w:color w:val="000000"/>
          <w:szCs w:val="22"/>
          <w:lang w:val="en-US" w:bidi="ar-SA"/>
        </w:rPr>
        <w:t>Who is responsible for its failure?</w:t>
      </w:r>
    </w:p>
    <w:p w:rsidR="00247A81" w:rsidRPr="00247A81" w:rsidRDefault="00247A81" w:rsidP="00247A81">
      <w:pPr>
        <w:numPr>
          <w:ilvl w:val="0"/>
          <w:numId w:val="3"/>
        </w:numPr>
        <w:autoSpaceDE w:val="0"/>
        <w:autoSpaceDN w:val="0"/>
        <w:adjustRightInd w:val="0"/>
        <w:spacing w:after="0" w:line="240" w:lineRule="auto"/>
        <w:contextualSpacing/>
        <w:rPr>
          <w:rFonts w:ascii="Calibri" w:eastAsia="Times New Roman" w:hAnsi="Calibri" w:cs="Calibri"/>
          <w:color w:val="000000"/>
          <w:szCs w:val="22"/>
          <w:lang w:val="en-US" w:bidi="ar-SA"/>
        </w:rPr>
      </w:pPr>
      <w:r w:rsidRPr="00247A81">
        <w:rPr>
          <w:rFonts w:ascii="Calibri" w:eastAsia="Times New Roman" w:hAnsi="Calibri" w:cs="Calibri"/>
          <w:color w:val="000000"/>
          <w:szCs w:val="22"/>
          <w:lang w:val="en-US" w:bidi="ar-SA"/>
        </w:rPr>
        <w:t>What should have happened when the letter arrived at the</w:t>
      </w:r>
      <w:r w:rsidR="0095218E">
        <w:rPr>
          <w:rFonts w:ascii="Calibri" w:eastAsia="Times New Roman" w:hAnsi="Calibri" w:cs="Calibri"/>
          <w:color w:val="000000"/>
          <w:szCs w:val="22"/>
          <w:lang w:val="en-US" w:bidi="ar-SA"/>
        </w:rPr>
        <w:t xml:space="preserve"> CLC</w:t>
      </w:r>
      <w:r w:rsidRPr="00247A81">
        <w:rPr>
          <w:rFonts w:ascii="Calibri" w:eastAsia="Times New Roman" w:hAnsi="Calibri" w:cs="Calibri"/>
          <w:color w:val="000000"/>
          <w:szCs w:val="22"/>
          <w:lang w:val="en-US" w:bidi="ar-SA"/>
        </w:rPr>
        <w:t>?</w:t>
      </w:r>
    </w:p>
    <w:p w:rsidR="00247A81" w:rsidRPr="00247A81" w:rsidRDefault="00247A81" w:rsidP="00247A81">
      <w:pPr>
        <w:autoSpaceDE w:val="0"/>
        <w:autoSpaceDN w:val="0"/>
        <w:adjustRightInd w:val="0"/>
        <w:spacing w:after="0" w:line="240" w:lineRule="auto"/>
        <w:ind w:left="360" w:hanging="360"/>
        <w:rPr>
          <w:rFonts w:ascii="Calibri" w:eastAsia="Times New Roman" w:hAnsi="Calibri" w:cs="Calibri"/>
          <w:color w:val="000000"/>
          <w:szCs w:val="22"/>
          <w:lang w:val="en-US" w:bidi="ar-SA"/>
        </w:rPr>
      </w:pPr>
    </w:p>
    <w:p w:rsidR="00247A81" w:rsidRPr="00247A81" w:rsidRDefault="00247A81" w:rsidP="00247A81">
      <w:pPr>
        <w:numPr>
          <w:ilvl w:val="0"/>
          <w:numId w:val="2"/>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247A81">
        <w:rPr>
          <w:rFonts w:ascii="Calibri" w:eastAsia="Times New Roman" w:hAnsi="Calibri" w:cs="Calibri"/>
          <w:color w:val="000000"/>
          <w:szCs w:val="22"/>
          <w:lang w:val="en-US" w:bidi="ar-SA"/>
        </w:rPr>
        <w:t>After this discussion clarify the need to prioritized communication channels using the notes below:</w:t>
      </w:r>
    </w:p>
    <w:p w:rsidR="00247A81" w:rsidRPr="00247A81" w:rsidRDefault="00247A81" w:rsidP="00247A81">
      <w:pPr>
        <w:numPr>
          <w:ilvl w:val="0"/>
          <w:numId w:val="4"/>
        </w:numPr>
        <w:autoSpaceDE w:val="0"/>
        <w:autoSpaceDN w:val="0"/>
        <w:adjustRightInd w:val="0"/>
        <w:spacing w:after="0" w:line="240" w:lineRule="auto"/>
        <w:contextualSpacing/>
        <w:jc w:val="both"/>
        <w:rPr>
          <w:rFonts w:ascii="Calibri" w:eastAsia="Times New Roman" w:hAnsi="Calibri" w:cs="Calibri"/>
          <w:b/>
          <w:bCs/>
          <w:i/>
          <w:color w:val="000000"/>
          <w:szCs w:val="22"/>
          <w:lang w:val="en-US" w:bidi="ar-SA"/>
        </w:rPr>
      </w:pPr>
      <w:r w:rsidRPr="00247A81">
        <w:rPr>
          <w:rFonts w:ascii="Calibri" w:eastAsia="Times New Roman" w:hAnsi="Calibri" w:cs="Calibri"/>
          <w:b/>
          <w:bCs/>
          <w:i/>
          <w:color w:val="000000"/>
          <w:szCs w:val="22"/>
          <w:lang w:val="en-US" w:bidi="ar-SA"/>
        </w:rPr>
        <w:t xml:space="preserve">Punctual Communication - </w:t>
      </w:r>
      <w:r w:rsidRPr="00247A81">
        <w:rPr>
          <w:rFonts w:ascii="Calibri" w:eastAsia="Times New Roman" w:hAnsi="Calibri" w:cs="Calibri"/>
          <w:color w:val="000000"/>
          <w:szCs w:val="22"/>
          <w:lang w:val="en-US" w:bidi="ar-SA"/>
        </w:rPr>
        <w:t xml:space="preserve">Correspondence is essential for maintaining meaningful contacts and broader networking. In </w:t>
      </w:r>
      <w:r w:rsidR="0095218E">
        <w:rPr>
          <w:rFonts w:ascii="Calibri" w:eastAsia="Times New Roman" w:hAnsi="Calibri" w:cs="Calibri"/>
          <w:color w:val="000000"/>
          <w:szCs w:val="22"/>
          <w:lang w:val="en-US" w:bidi="ar-SA"/>
        </w:rPr>
        <w:t xml:space="preserve">the CLC </w:t>
      </w:r>
      <w:r w:rsidRPr="00247A81">
        <w:rPr>
          <w:rFonts w:ascii="Calibri" w:eastAsia="Times New Roman" w:hAnsi="Calibri" w:cs="Calibri"/>
          <w:color w:val="000000"/>
          <w:szCs w:val="22"/>
          <w:lang w:val="en-US" w:bidi="ar-SA"/>
        </w:rPr>
        <w:t xml:space="preserve">there must be an efficient and effective communication system for both letters and emails. Letters received by the office must be retained and the names of the sender must be recorded in a separate register. After the letter is recorded, it must be handed over to the concerned person as soon as possible. The person who receives the letter should sign the register. Otherwise, as seen from the role play, there will be chaos and confusion in the office and important opportunities that can benefit the </w:t>
      </w:r>
      <w:r w:rsidR="0095218E">
        <w:rPr>
          <w:rFonts w:ascii="Calibri" w:eastAsia="Times New Roman" w:hAnsi="Calibri" w:cs="Calibri"/>
          <w:color w:val="000000"/>
          <w:szCs w:val="22"/>
          <w:lang w:val="en-US" w:bidi="ar-SA"/>
        </w:rPr>
        <w:t xml:space="preserve">CLCs </w:t>
      </w:r>
      <w:r w:rsidRPr="00247A81">
        <w:rPr>
          <w:rFonts w:ascii="Calibri" w:eastAsia="Times New Roman" w:hAnsi="Calibri" w:cs="Calibri"/>
          <w:color w:val="000000"/>
          <w:szCs w:val="22"/>
          <w:lang w:val="en-US" w:bidi="ar-SA"/>
        </w:rPr>
        <w:t xml:space="preserve">are instead likely to be lost. A similar procedure must be followed for the letters sent out of the office. Emails regarding activities of the </w:t>
      </w:r>
      <w:r w:rsidR="0095218E">
        <w:rPr>
          <w:rFonts w:ascii="Calibri" w:eastAsia="Times New Roman" w:hAnsi="Calibri" w:cs="Calibri"/>
          <w:color w:val="000000"/>
          <w:szCs w:val="22"/>
          <w:lang w:val="en-US" w:bidi="ar-SA"/>
        </w:rPr>
        <w:t xml:space="preserve">CLC </w:t>
      </w:r>
      <w:r w:rsidRPr="00247A81">
        <w:rPr>
          <w:rFonts w:ascii="Calibri" w:eastAsia="Times New Roman" w:hAnsi="Calibri" w:cs="Calibri"/>
          <w:color w:val="000000"/>
          <w:szCs w:val="22"/>
          <w:lang w:val="en-US" w:bidi="ar-SA"/>
        </w:rPr>
        <w:t xml:space="preserve">will </w:t>
      </w:r>
      <w:r w:rsidR="0095218E">
        <w:rPr>
          <w:rFonts w:ascii="Calibri" w:eastAsia="Times New Roman" w:hAnsi="Calibri" w:cs="Calibri"/>
          <w:color w:val="000000"/>
          <w:szCs w:val="22"/>
          <w:lang w:val="en-US" w:bidi="ar-SA"/>
        </w:rPr>
        <w:t>usually come to the CLC</w:t>
      </w:r>
      <w:r w:rsidRPr="00247A81">
        <w:rPr>
          <w:rFonts w:ascii="Calibri" w:eastAsia="Times New Roman" w:hAnsi="Calibri" w:cs="Calibri"/>
          <w:color w:val="000000"/>
          <w:szCs w:val="22"/>
          <w:lang w:val="en-US" w:bidi="ar-SA"/>
        </w:rPr>
        <w:t xml:space="preserve">’s general email, or to the </w:t>
      </w:r>
      <w:r w:rsidR="0095218E">
        <w:rPr>
          <w:rFonts w:ascii="Calibri" w:eastAsia="Times New Roman" w:hAnsi="Calibri" w:cs="Calibri"/>
          <w:color w:val="000000"/>
          <w:szCs w:val="22"/>
          <w:lang w:val="en-US" w:bidi="ar-SA"/>
        </w:rPr>
        <w:t>CLC director</w:t>
      </w:r>
      <w:r w:rsidRPr="00247A81">
        <w:rPr>
          <w:rFonts w:ascii="Calibri" w:eastAsia="Times New Roman" w:hAnsi="Calibri" w:cs="Calibri"/>
          <w:color w:val="000000"/>
          <w:szCs w:val="22"/>
          <w:lang w:val="en-US" w:bidi="ar-SA"/>
        </w:rPr>
        <w:t>, or to a specific office-holder in charge of a specific activity. When one officeholder is out-of-the office, she</w:t>
      </w:r>
      <w:r w:rsidR="0095218E">
        <w:rPr>
          <w:rFonts w:ascii="Calibri" w:eastAsia="Times New Roman" w:hAnsi="Calibri" w:cs="Calibri"/>
          <w:color w:val="000000"/>
          <w:szCs w:val="22"/>
          <w:lang w:val="en-US" w:bidi="ar-SA"/>
        </w:rPr>
        <w:t>/he</w:t>
      </w:r>
      <w:r w:rsidRPr="00247A81">
        <w:rPr>
          <w:rFonts w:ascii="Calibri" w:eastAsia="Times New Roman" w:hAnsi="Calibri" w:cs="Calibri"/>
          <w:color w:val="000000"/>
          <w:szCs w:val="22"/>
          <w:lang w:val="en-US" w:bidi="ar-SA"/>
        </w:rPr>
        <w:t xml:space="preserve"> must put an out-of-office message on her computer with instructions to contact another colleague. When a person gets an email, they should reply immediately, if only to say they will look into the matter and send more information on a specific date.</w:t>
      </w:r>
    </w:p>
    <w:p w:rsidR="00247A81" w:rsidRPr="00247A81" w:rsidRDefault="00247A81" w:rsidP="00247A81">
      <w:pPr>
        <w:autoSpaceDE w:val="0"/>
        <w:autoSpaceDN w:val="0"/>
        <w:adjustRightInd w:val="0"/>
        <w:spacing w:after="0" w:line="240" w:lineRule="auto"/>
        <w:ind w:left="360" w:hanging="360"/>
        <w:rPr>
          <w:rFonts w:ascii="Calibri" w:eastAsia="Times New Roman" w:hAnsi="Calibri" w:cs="Calibri"/>
          <w:color w:val="000000"/>
          <w:szCs w:val="22"/>
          <w:lang w:val="en-US" w:bidi="ar-SA"/>
        </w:rPr>
      </w:pPr>
      <w:r w:rsidRPr="00247A81">
        <w:rPr>
          <w:rFonts w:ascii="Calibri" w:eastAsia="Times New Roman" w:hAnsi="Calibri" w:cs="Calibri"/>
          <w:color w:val="000000"/>
          <w:szCs w:val="22"/>
          <w:lang w:val="en-US" w:bidi="ar-SA"/>
        </w:rPr>
        <w:t xml:space="preserve">. </w:t>
      </w:r>
    </w:p>
    <w:p w:rsidR="00247A81" w:rsidRPr="00247A81" w:rsidRDefault="00247A81" w:rsidP="00247A81">
      <w:pPr>
        <w:autoSpaceDE w:val="0"/>
        <w:autoSpaceDN w:val="0"/>
        <w:adjustRightInd w:val="0"/>
        <w:spacing w:after="0" w:line="240" w:lineRule="auto"/>
        <w:rPr>
          <w:rFonts w:ascii="Calibri" w:eastAsia="Times New Roman" w:hAnsi="Calibri" w:cs="Calibri"/>
          <w:color w:val="000000"/>
          <w:szCs w:val="22"/>
          <w:lang w:val="en-US" w:bidi="ar-SA"/>
        </w:rPr>
      </w:pPr>
    </w:p>
    <w:p w:rsidR="002636BC" w:rsidRPr="00202B72" w:rsidRDefault="002636BC" w:rsidP="002636BC">
      <w:pPr>
        <w:autoSpaceDE w:val="0"/>
        <w:autoSpaceDN w:val="0"/>
        <w:adjustRightInd w:val="0"/>
        <w:spacing w:after="0" w:line="240" w:lineRule="auto"/>
        <w:jc w:val="center"/>
        <w:rPr>
          <w:rFonts w:ascii="Calibri" w:eastAsia="Times New Roman" w:hAnsi="Calibri" w:cs="Calibri"/>
          <w:b/>
          <w:color w:val="000000"/>
          <w:sz w:val="32"/>
          <w:szCs w:val="32"/>
          <w:lang w:val="en-US" w:bidi="ar-SA"/>
        </w:rPr>
      </w:pPr>
      <w:r>
        <w:rPr>
          <w:rFonts w:ascii="Calibri" w:eastAsia="Times New Roman" w:hAnsi="Calibri" w:cs="Calibri"/>
          <w:b/>
          <w:color w:val="000000"/>
          <w:sz w:val="32"/>
          <w:szCs w:val="32"/>
          <w:lang w:val="en-US" w:bidi="ar-SA"/>
        </w:rPr>
        <w:t>Session 2</w:t>
      </w:r>
      <w:r w:rsidRPr="00202B72">
        <w:rPr>
          <w:rFonts w:ascii="Calibri" w:eastAsia="Times New Roman" w:hAnsi="Calibri" w:cs="Calibri"/>
          <w:b/>
          <w:color w:val="000000"/>
          <w:sz w:val="32"/>
          <w:szCs w:val="32"/>
          <w:lang w:val="en-US" w:bidi="ar-SA"/>
        </w:rPr>
        <w:t>:</w:t>
      </w:r>
      <w:r w:rsidRPr="00202B72">
        <w:rPr>
          <w:rFonts w:ascii="Calibri" w:eastAsia="Times New Roman" w:hAnsi="Calibri" w:cs="DaunPenh"/>
          <w:szCs w:val="22"/>
          <w:lang w:val="en-US" w:bidi="ar-SA"/>
        </w:rPr>
        <w:t xml:space="preserve"> </w:t>
      </w:r>
      <w:r w:rsidRPr="00202B72">
        <w:rPr>
          <w:rFonts w:ascii="Calibri" w:eastAsia="Times New Roman" w:hAnsi="Calibri" w:cs="Calibri"/>
          <w:b/>
          <w:color w:val="000000"/>
          <w:sz w:val="32"/>
          <w:szCs w:val="32"/>
          <w:lang w:val="en-US" w:bidi="ar-SA"/>
        </w:rPr>
        <w:t>Resource Mobilization</w:t>
      </w:r>
    </w:p>
    <w:p w:rsidR="002636BC" w:rsidRPr="00202B72" w:rsidRDefault="002636BC" w:rsidP="002636BC">
      <w:pPr>
        <w:autoSpaceDE w:val="0"/>
        <w:autoSpaceDN w:val="0"/>
        <w:adjustRightInd w:val="0"/>
        <w:spacing w:after="0" w:line="240" w:lineRule="auto"/>
        <w:rPr>
          <w:rFonts w:ascii="Calibri" w:eastAsia="Times New Roman" w:hAnsi="Calibri" w:cs="Calibri"/>
          <w:b/>
          <w:bCs/>
          <w:szCs w:val="22"/>
          <w:lang w:val="en-US" w:bidi="ar-SA"/>
        </w:rPr>
      </w:pPr>
    </w:p>
    <w:p w:rsidR="002636BC" w:rsidRPr="00202B72" w:rsidRDefault="002636BC" w:rsidP="002636BC">
      <w:pPr>
        <w:autoSpaceDE w:val="0"/>
        <w:autoSpaceDN w:val="0"/>
        <w:adjustRightInd w:val="0"/>
        <w:spacing w:after="0" w:line="240" w:lineRule="auto"/>
        <w:rPr>
          <w:rFonts w:ascii="Calibri" w:eastAsia="Times New Roman" w:hAnsi="Calibri" w:cs="Calibri"/>
          <w:b/>
          <w:bCs/>
          <w:szCs w:val="22"/>
          <w:lang w:val="en-US" w:bidi="ar-SA"/>
        </w:rPr>
      </w:pPr>
    </w:p>
    <w:p w:rsidR="002636BC" w:rsidRPr="00202B72" w:rsidRDefault="002636BC" w:rsidP="002636BC">
      <w:pPr>
        <w:autoSpaceDE w:val="0"/>
        <w:autoSpaceDN w:val="0"/>
        <w:adjustRightInd w:val="0"/>
        <w:spacing w:after="0" w:line="240" w:lineRule="auto"/>
        <w:rPr>
          <w:rFonts w:ascii="Calibri" w:eastAsia="Times New Roman" w:hAnsi="Calibri" w:cs="Calibri"/>
          <w:b/>
          <w:bCs/>
          <w:szCs w:val="22"/>
          <w:lang w:val="en-US" w:bidi="ar-SA"/>
        </w:rPr>
      </w:pPr>
    </w:p>
    <w:p w:rsidR="002636BC" w:rsidRPr="00202B72" w:rsidRDefault="002636BC" w:rsidP="002636BC">
      <w:pPr>
        <w:autoSpaceDE w:val="0"/>
        <w:autoSpaceDN w:val="0"/>
        <w:adjustRightInd w:val="0"/>
        <w:spacing w:after="0" w:line="240" w:lineRule="auto"/>
        <w:rPr>
          <w:rFonts w:ascii="Calibri" w:eastAsia="Times New Roman" w:hAnsi="Calibri" w:cs="Calibri"/>
          <w:b/>
          <w:bCs/>
          <w:szCs w:val="22"/>
          <w:lang w:val="en-US" w:bidi="ar-SA"/>
        </w:rPr>
      </w:pPr>
      <w:r w:rsidRPr="00202B72">
        <w:rPr>
          <w:rFonts w:ascii="Calibri" w:eastAsia="Times New Roman" w:hAnsi="Calibri" w:cs="Calibri"/>
          <w:b/>
          <w:bCs/>
          <w:szCs w:val="22"/>
          <w:lang w:val="en-US" w:bidi="ar-SA"/>
        </w:rPr>
        <w:t>Objective</w:t>
      </w:r>
    </w:p>
    <w:p w:rsidR="002636BC" w:rsidRPr="00202B72" w:rsidRDefault="002636BC" w:rsidP="002636BC">
      <w:pPr>
        <w:numPr>
          <w:ilvl w:val="0"/>
          <w:numId w:val="5"/>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202B72">
        <w:rPr>
          <w:rFonts w:ascii="Calibri" w:eastAsia="Times New Roman" w:hAnsi="Calibri" w:cs="Calibri"/>
          <w:color w:val="000000"/>
          <w:szCs w:val="22"/>
          <w:lang w:val="en-US" w:bidi="ar-SA"/>
        </w:rPr>
        <w:t xml:space="preserve">To enable </w:t>
      </w:r>
      <w:r>
        <w:rPr>
          <w:rFonts w:ascii="Calibri" w:eastAsia="Times New Roman" w:hAnsi="Calibri" w:cs="Calibri"/>
          <w:color w:val="000000"/>
          <w:szCs w:val="22"/>
          <w:lang w:val="en-US" w:bidi="ar-SA"/>
        </w:rPr>
        <w:t xml:space="preserve">CLC </w:t>
      </w:r>
      <w:r w:rsidRPr="00202B72">
        <w:rPr>
          <w:rFonts w:ascii="Calibri" w:eastAsia="Times New Roman" w:hAnsi="Calibri" w:cs="Calibri"/>
          <w:color w:val="000000"/>
          <w:szCs w:val="22"/>
          <w:lang w:val="en-US" w:bidi="ar-SA"/>
        </w:rPr>
        <w:t xml:space="preserve">to understand the relevance and importance of resource mobilization/fundraising for operational and strategic development of </w:t>
      </w:r>
      <w:r>
        <w:rPr>
          <w:rFonts w:ascii="Calibri" w:eastAsia="Times New Roman" w:hAnsi="Calibri" w:cs="Calibri"/>
          <w:color w:val="000000"/>
          <w:szCs w:val="22"/>
          <w:lang w:val="en-US" w:bidi="ar-SA"/>
        </w:rPr>
        <w:t>CLC</w:t>
      </w:r>
      <w:r w:rsidRPr="00202B72">
        <w:rPr>
          <w:rFonts w:ascii="Calibri" w:eastAsia="Times New Roman" w:hAnsi="Calibri" w:cs="Calibri"/>
          <w:color w:val="000000"/>
          <w:szCs w:val="22"/>
          <w:lang w:val="en-US" w:bidi="ar-SA"/>
        </w:rPr>
        <w:t>.</w:t>
      </w:r>
    </w:p>
    <w:p w:rsidR="002636BC" w:rsidRPr="00202B72" w:rsidRDefault="002636BC" w:rsidP="002636BC">
      <w:pPr>
        <w:numPr>
          <w:ilvl w:val="0"/>
          <w:numId w:val="5"/>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202B72">
        <w:rPr>
          <w:rFonts w:ascii="Calibri" w:eastAsia="Times New Roman" w:hAnsi="Calibri" w:cs="Calibri"/>
          <w:color w:val="000000"/>
          <w:szCs w:val="22"/>
          <w:lang w:val="en-US" w:bidi="ar-SA"/>
        </w:rPr>
        <w:t xml:space="preserve">To help </w:t>
      </w:r>
      <w:r>
        <w:rPr>
          <w:rFonts w:ascii="Calibri" w:eastAsia="Times New Roman" w:hAnsi="Calibri" w:cs="Calibri"/>
          <w:color w:val="000000"/>
          <w:szCs w:val="22"/>
          <w:lang w:val="en-US" w:bidi="ar-SA"/>
        </w:rPr>
        <w:t xml:space="preserve">CLC </w:t>
      </w:r>
      <w:r w:rsidRPr="00202B72">
        <w:rPr>
          <w:rFonts w:ascii="Calibri" w:eastAsia="Times New Roman" w:hAnsi="Calibri" w:cs="Calibri"/>
          <w:color w:val="000000"/>
          <w:szCs w:val="22"/>
          <w:lang w:val="en-US" w:bidi="ar-SA"/>
        </w:rPr>
        <w:t>identify and understand the different appropriate mobilization/fundraising sources, methods and techniques that can be used.</w:t>
      </w:r>
    </w:p>
    <w:p w:rsidR="002636BC" w:rsidRPr="00202B72" w:rsidRDefault="002636BC" w:rsidP="002636BC">
      <w:pPr>
        <w:numPr>
          <w:ilvl w:val="0"/>
          <w:numId w:val="5"/>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202B72">
        <w:rPr>
          <w:rFonts w:ascii="Calibri" w:eastAsia="Times New Roman" w:hAnsi="Calibri" w:cs="Calibri"/>
          <w:color w:val="000000"/>
          <w:szCs w:val="22"/>
          <w:lang w:val="en-US" w:bidi="ar-SA"/>
        </w:rPr>
        <w:t xml:space="preserve">To enhance the knowledge of </w:t>
      </w:r>
      <w:r>
        <w:rPr>
          <w:rFonts w:ascii="Calibri" w:eastAsia="Times New Roman" w:hAnsi="Calibri" w:cs="Calibri"/>
          <w:color w:val="000000"/>
          <w:szCs w:val="22"/>
          <w:lang w:val="en-US" w:bidi="ar-SA"/>
        </w:rPr>
        <w:t xml:space="preserve">CLC </w:t>
      </w:r>
      <w:r w:rsidRPr="00202B72">
        <w:rPr>
          <w:rFonts w:ascii="Calibri" w:eastAsia="Times New Roman" w:hAnsi="Calibri" w:cs="Calibri"/>
          <w:color w:val="000000"/>
          <w:szCs w:val="22"/>
          <w:lang w:val="en-US" w:bidi="ar-SA"/>
        </w:rPr>
        <w:t>in fundraising and resource mobilization.</w:t>
      </w:r>
    </w:p>
    <w:p w:rsidR="002636BC" w:rsidRPr="00202B72"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p>
    <w:p w:rsidR="002636BC" w:rsidRPr="00202B72" w:rsidRDefault="002636BC" w:rsidP="002636BC">
      <w:pPr>
        <w:autoSpaceDE w:val="0"/>
        <w:autoSpaceDN w:val="0"/>
        <w:adjustRightInd w:val="0"/>
        <w:spacing w:after="0" w:line="240" w:lineRule="auto"/>
        <w:rPr>
          <w:rFonts w:ascii="Calibri" w:eastAsia="Times New Roman" w:hAnsi="Calibri" w:cs="Calibri"/>
          <w:b/>
          <w:bCs/>
          <w:szCs w:val="22"/>
          <w:lang w:val="en-US" w:bidi="ar-SA"/>
        </w:rPr>
      </w:pPr>
      <w:r w:rsidRPr="00202B72">
        <w:rPr>
          <w:rFonts w:ascii="Calibri" w:eastAsia="Times New Roman" w:hAnsi="Calibri" w:cs="Calibri"/>
          <w:b/>
          <w:bCs/>
          <w:szCs w:val="22"/>
          <w:lang w:val="en-US" w:bidi="ar-SA"/>
        </w:rPr>
        <w:t>Expected Outcome</w:t>
      </w:r>
    </w:p>
    <w:p w:rsidR="002636BC" w:rsidRPr="00202B72" w:rsidRDefault="002636BC" w:rsidP="002636BC">
      <w:pPr>
        <w:autoSpaceDE w:val="0"/>
        <w:autoSpaceDN w:val="0"/>
        <w:adjustRightInd w:val="0"/>
        <w:spacing w:after="0" w:line="240" w:lineRule="auto"/>
        <w:rPr>
          <w:rFonts w:ascii="Calibri" w:eastAsia="Times New Roman" w:hAnsi="Calibri" w:cs="Calibri"/>
          <w:szCs w:val="22"/>
          <w:lang w:val="en-US" w:bidi="ar-SA"/>
        </w:rPr>
      </w:pPr>
      <w:r w:rsidRPr="00202B72">
        <w:rPr>
          <w:rFonts w:ascii="Calibri" w:eastAsia="Times New Roman" w:hAnsi="Calibri" w:cs="Calibri"/>
          <w:szCs w:val="22"/>
          <w:lang w:val="en-US" w:bidi="ar-SA"/>
        </w:rPr>
        <w:t>By the end of this session, participants will be able to:</w:t>
      </w:r>
    </w:p>
    <w:p w:rsidR="002636BC" w:rsidRPr="00202B72" w:rsidRDefault="002636BC" w:rsidP="002636BC">
      <w:pPr>
        <w:numPr>
          <w:ilvl w:val="0"/>
          <w:numId w:val="5"/>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szCs w:val="22"/>
          <w:lang w:val="en-US" w:bidi="ar-SA"/>
        </w:rPr>
        <w:t>Identify different sources of funding;</w:t>
      </w:r>
    </w:p>
    <w:p w:rsidR="002636BC" w:rsidRPr="00202B72" w:rsidRDefault="002636BC" w:rsidP="002636BC">
      <w:pPr>
        <w:numPr>
          <w:ilvl w:val="0"/>
          <w:numId w:val="5"/>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color w:val="000000"/>
          <w:szCs w:val="22"/>
          <w:lang w:val="en-US" w:bidi="ar-SA"/>
        </w:rPr>
        <w:t>Understand the importance of mobilizing resources internally;</w:t>
      </w:r>
    </w:p>
    <w:p w:rsidR="002636BC" w:rsidRPr="00202B72" w:rsidRDefault="002636BC" w:rsidP="002636BC">
      <w:pPr>
        <w:numPr>
          <w:ilvl w:val="0"/>
          <w:numId w:val="5"/>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color w:val="000000"/>
          <w:szCs w:val="22"/>
          <w:lang w:val="en-US" w:bidi="ar-SA"/>
        </w:rPr>
        <w:t>Approach potential donors effectively;</w:t>
      </w:r>
    </w:p>
    <w:p w:rsidR="002636BC" w:rsidRPr="00202B72" w:rsidRDefault="002636BC" w:rsidP="002636BC">
      <w:pPr>
        <w:numPr>
          <w:ilvl w:val="0"/>
          <w:numId w:val="5"/>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szCs w:val="22"/>
          <w:lang w:val="en-US" w:bidi="ar-SA"/>
        </w:rPr>
        <w:t xml:space="preserve">Describe what </w:t>
      </w:r>
      <w:proofErr w:type="gramStart"/>
      <w:r w:rsidRPr="00202B72">
        <w:rPr>
          <w:rFonts w:ascii="Calibri" w:eastAsia="Times New Roman" w:hAnsi="Calibri" w:cs="Calibri"/>
          <w:szCs w:val="22"/>
          <w:lang w:val="en-US" w:bidi="ar-SA"/>
        </w:rPr>
        <w:t>are the key sections of a project proposal</w:t>
      </w:r>
      <w:proofErr w:type="gramEnd"/>
      <w:r w:rsidRPr="00202B72">
        <w:rPr>
          <w:rFonts w:ascii="Calibri" w:eastAsia="Times New Roman" w:hAnsi="Calibri" w:cs="Calibri"/>
          <w:szCs w:val="22"/>
          <w:lang w:val="en-US" w:bidi="ar-SA"/>
        </w:rPr>
        <w:t xml:space="preserve"> and structure the proposal in a logical flow and sequence.</w:t>
      </w:r>
    </w:p>
    <w:p w:rsidR="002636BC" w:rsidRPr="00202B72" w:rsidRDefault="002636BC" w:rsidP="002636BC">
      <w:pPr>
        <w:autoSpaceDE w:val="0"/>
        <w:autoSpaceDN w:val="0"/>
        <w:adjustRightInd w:val="0"/>
        <w:spacing w:after="0" w:line="240" w:lineRule="auto"/>
        <w:rPr>
          <w:rFonts w:ascii="Calibri" w:eastAsia="Times New Roman" w:hAnsi="Calibri" w:cs="Calibri"/>
          <w:color w:val="000000"/>
          <w:szCs w:val="22"/>
          <w:highlight w:val="yellow"/>
          <w:lang w:val="en-US" w:bidi="ar-SA"/>
        </w:rPr>
      </w:pPr>
    </w:p>
    <w:p w:rsidR="002636BC" w:rsidRPr="00202B72" w:rsidRDefault="002636BC" w:rsidP="002636BC">
      <w:pPr>
        <w:autoSpaceDE w:val="0"/>
        <w:autoSpaceDN w:val="0"/>
        <w:adjustRightInd w:val="0"/>
        <w:spacing w:after="0" w:line="240" w:lineRule="auto"/>
        <w:rPr>
          <w:rFonts w:ascii="Calibri" w:eastAsia="Times New Roman" w:hAnsi="Calibri" w:cs="Calibri"/>
          <w:color w:val="000000"/>
          <w:szCs w:val="22"/>
          <w:lang w:val="en-US" w:bidi="ar-SA"/>
        </w:rPr>
      </w:pPr>
      <w:r w:rsidRPr="00202B72">
        <w:rPr>
          <w:rFonts w:ascii="Calibri" w:eastAsia="Times New Roman" w:hAnsi="Calibri" w:cs="Calibri"/>
          <w:b/>
          <w:bCs/>
          <w:szCs w:val="22"/>
          <w:lang w:val="en-US" w:bidi="ar-SA"/>
        </w:rPr>
        <w:t>Notes to the Facilitator</w:t>
      </w:r>
    </w:p>
    <w:p w:rsidR="002636BC" w:rsidRPr="00202B72" w:rsidRDefault="002636BC" w:rsidP="002636BC">
      <w:pPr>
        <w:autoSpaceDE w:val="0"/>
        <w:autoSpaceDN w:val="0"/>
        <w:adjustRightInd w:val="0"/>
        <w:spacing w:after="0" w:line="240" w:lineRule="auto"/>
        <w:jc w:val="both"/>
        <w:rPr>
          <w:rFonts w:ascii="Calibri" w:eastAsia="Times New Roman" w:hAnsi="Calibri" w:cs="Calibri"/>
          <w:szCs w:val="22"/>
          <w:lang w:val="en-US" w:bidi="ar-SA"/>
        </w:rPr>
      </w:pPr>
      <w:r w:rsidRPr="00202B72">
        <w:rPr>
          <w:rFonts w:ascii="Calibri" w:eastAsia="Times New Roman" w:hAnsi="Calibri" w:cs="Calibri"/>
          <w:szCs w:val="22"/>
          <w:lang w:val="en-US" w:bidi="ar-SA"/>
        </w:rPr>
        <w:t xml:space="preserve">Fundraising and resource mobilization is a valuable part of strengthening </w:t>
      </w:r>
      <w:r>
        <w:rPr>
          <w:rFonts w:ascii="Calibri" w:eastAsia="Times New Roman" w:hAnsi="Calibri" w:cs="Calibri"/>
          <w:szCs w:val="22"/>
          <w:lang w:val="en-US" w:bidi="ar-SA"/>
        </w:rPr>
        <w:t xml:space="preserve">CLC </w:t>
      </w:r>
      <w:r w:rsidRPr="00202B72">
        <w:rPr>
          <w:rFonts w:ascii="Calibri" w:eastAsia="Times New Roman" w:hAnsi="Calibri" w:cs="Calibri"/>
          <w:szCs w:val="22"/>
          <w:lang w:val="en-US" w:bidi="ar-SA"/>
        </w:rPr>
        <w:t xml:space="preserve">and communities in general. Cash and non-cash resources are needed for them to carry out their desired and planned activities. It is therefore necessary for </w:t>
      </w:r>
      <w:r>
        <w:rPr>
          <w:rFonts w:ascii="Calibri" w:eastAsia="Times New Roman" w:hAnsi="Calibri" w:cs="Calibri"/>
          <w:szCs w:val="22"/>
          <w:lang w:val="en-US" w:bidi="ar-SA"/>
        </w:rPr>
        <w:t xml:space="preserve">CLC </w:t>
      </w:r>
      <w:r w:rsidRPr="00202B72">
        <w:rPr>
          <w:rFonts w:ascii="Calibri" w:eastAsia="Times New Roman" w:hAnsi="Calibri" w:cs="Calibri"/>
          <w:szCs w:val="22"/>
          <w:lang w:val="en-US" w:bidi="ar-SA"/>
        </w:rPr>
        <w:t xml:space="preserve">to acquire skills that will enable them obtain resources which will keep their </w:t>
      </w:r>
      <w:r>
        <w:rPr>
          <w:rFonts w:ascii="Calibri" w:eastAsia="Times New Roman" w:hAnsi="Calibri" w:cs="Calibri"/>
          <w:szCs w:val="22"/>
          <w:lang w:val="en-US" w:bidi="ar-SA"/>
        </w:rPr>
        <w:t xml:space="preserve">CLC </w:t>
      </w:r>
      <w:r w:rsidRPr="00202B72">
        <w:rPr>
          <w:rFonts w:ascii="Calibri" w:eastAsia="Times New Roman" w:hAnsi="Calibri" w:cs="Calibri"/>
          <w:szCs w:val="22"/>
          <w:lang w:val="en-US" w:bidi="ar-SA"/>
        </w:rPr>
        <w:t xml:space="preserve">running and successfully implement their desired activities. </w:t>
      </w:r>
    </w:p>
    <w:p w:rsidR="002636BC" w:rsidRPr="00202B72" w:rsidRDefault="002636BC" w:rsidP="002636BC">
      <w:pPr>
        <w:autoSpaceDE w:val="0"/>
        <w:autoSpaceDN w:val="0"/>
        <w:adjustRightInd w:val="0"/>
        <w:spacing w:after="0" w:line="240" w:lineRule="auto"/>
        <w:rPr>
          <w:rFonts w:ascii="Calibri" w:eastAsia="Times New Roman" w:hAnsi="Calibri" w:cs="Calibri"/>
          <w:b/>
          <w:bCs/>
          <w:szCs w:val="22"/>
          <w:lang w:val="en-US" w:bidi="ar-SA"/>
        </w:rPr>
      </w:pPr>
    </w:p>
    <w:p w:rsidR="002636BC" w:rsidRPr="00202B72" w:rsidRDefault="002636BC" w:rsidP="002636BC">
      <w:pPr>
        <w:autoSpaceDE w:val="0"/>
        <w:autoSpaceDN w:val="0"/>
        <w:adjustRightInd w:val="0"/>
        <w:spacing w:after="0" w:line="240" w:lineRule="auto"/>
        <w:rPr>
          <w:rFonts w:ascii="Calibri" w:eastAsia="Times New Roman" w:hAnsi="Calibri" w:cs="Calibri"/>
          <w:b/>
          <w:bCs/>
          <w:szCs w:val="22"/>
          <w:lang w:val="en-US" w:bidi="ar-SA"/>
        </w:rPr>
      </w:pPr>
      <w:r w:rsidRPr="00202B72">
        <w:rPr>
          <w:rFonts w:ascii="Calibri" w:eastAsia="Times New Roman" w:hAnsi="Calibri" w:cs="Calibri"/>
          <w:b/>
          <w:bCs/>
          <w:szCs w:val="22"/>
          <w:lang w:val="en-US" w:bidi="ar-SA"/>
        </w:rPr>
        <w:t>Methodology</w:t>
      </w:r>
    </w:p>
    <w:p w:rsidR="002636BC" w:rsidRPr="00202B72" w:rsidRDefault="002636BC" w:rsidP="002636BC">
      <w:pPr>
        <w:autoSpaceDE w:val="0"/>
        <w:autoSpaceDN w:val="0"/>
        <w:adjustRightInd w:val="0"/>
        <w:spacing w:after="0" w:line="240" w:lineRule="auto"/>
        <w:rPr>
          <w:rFonts w:ascii="Calibri" w:eastAsia="Times New Roman" w:hAnsi="Calibri" w:cs="Calibri"/>
          <w:bCs/>
          <w:szCs w:val="22"/>
          <w:lang w:val="en-US" w:bidi="ar-SA"/>
        </w:rPr>
      </w:pPr>
      <w:r w:rsidRPr="00202B72">
        <w:rPr>
          <w:rFonts w:ascii="Calibri" w:eastAsia="Times New Roman" w:hAnsi="Calibri" w:cs="Calibri"/>
          <w:bCs/>
          <w:szCs w:val="22"/>
          <w:lang w:val="en-US" w:bidi="ar-SA"/>
        </w:rPr>
        <w:t>Brainstorming, lecture, role play</w:t>
      </w:r>
    </w:p>
    <w:p w:rsidR="002636BC" w:rsidRPr="00202B72" w:rsidRDefault="002636BC" w:rsidP="002636BC">
      <w:pPr>
        <w:autoSpaceDE w:val="0"/>
        <w:autoSpaceDN w:val="0"/>
        <w:adjustRightInd w:val="0"/>
        <w:spacing w:after="0" w:line="240" w:lineRule="auto"/>
        <w:rPr>
          <w:rFonts w:ascii="Calibri" w:eastAsia="Times New Roman" w:hAnsi="Calibri" w:cs="Calibri"/>
          <w:bCs/>
          <w:szCs w:val="22"/>
          <w:lang w:val="en-US" w:bidi="ar-SA"/>
        </w:rPr>
      </w:pPr>
    </w:p>
    <w:p w:rsidR="002636BC" w:rsidRPr="00202B72" w:rsidRDefault="002636BC" w:rsidP="002636BC">
      <w:pPr>
        <w:autoSpaceDE w:val="0"/>
        <w:autoSpaceDN w:val="0"/>
        <w:adjustRightInd w:val="0"/>
        <w:spacing w:after="0" w:line="240" w:lineRule="auto"/>
        <w:rPr>
          <w:rFonts w:ascii="Calibri" w:eastAsia="Times New Roman" w:hAnsi="Calibri" w:cs="Calibri"/>
          <w:b/>
          <w:bCs/>
          <w:szCs w:val="22"/>
          <w:lang w:val="en-US" w:bidi="ar-SA"/>
        </w:rPr>
      </w:pPr>
      <w:r w:rsidRPr="00202B72">
        <w:rPr>
          <w:rFonts w:ascii="Calibri" w:eastAsia="Times New Roman" w:hAnsi="Calibri" w:cs="Calibri"/>
          <w:b/>
          <w:bCs/>
          <w:szCs w:val="22"/>
          <w:lang w:val="en-US" w:bidi="ar-SA"/>
        </w:rPr>
        <w:t>Time:</w:t>
      </w:r>
    </w:p>
    <w:p w:rsidR="002636BC" w:rsidRPr="00202B72" w:rsidRDefault="002636BC" w:rsidP="002636BC">
      <w:pPr>
        <w:autoSpaceDE w:val="0"/>
        <w:autoSpaceDN w:val="0"/>
        <w:adjustRightInd w:val="0"/>
        <w:spacing w:after="0" w:line="240" w:lineRule="auto"/>
        <w:rPr>
          <w:rFonts w:ascii="Calibri" w:eastAsia="Times New Roman" w:hAnsi="Calibri" w:cs="Calibri"/>
          <w:bCs/>
          <w:szCs w:val="22"/>
          <w:lang w:val="en-US" w:bidi="ar-SA"/>
        </w:rPr>
      </w:pPr>
      <w:r w:rsidRPr="00202B72">
        <w:rPr>
          <w:rFonts w:ascii="Calibri" w:eastAsia="Times New Roman" w:hAnsi="Calibri" w:cs="Calibri"/>
          <w:bCs/>
          <w:szCs w:val="22"/>
          <w:lang w:val="en-US" w:bidi="ar-SA"/>
        </w:rPr>
        <w:t>6 hours</w:t>
      </w:r>
    </w:p>
    <w:p w:rsidR="002636BC" w:rsidRPr="00202B72" w:rsidRDefault="002636BC" w:rsidP="002636BC">
      <w:pPr>
        <w:autoSpaceDE w:val="0"/>
        <w:autoSpaceDN w:val="0"/>
        <w:adjustRightInd w:val="0"/>
        <w:spacing w:after="0" w:line="240" w:lineRule="auto"/>
        <w:rPr>
          <w:rFonts w:ascii="Calibri" w:eastAsia="Times New Roman" w:hAnsi="Calibri" w:cs="Calibri"/>
          <w:bCs/>
          <w:szCs w:val="22"/>
          <w:lang w:val="en-US" w:bidi="ar-SA"/>
        </w:rPr>
      </w:pPr>
    </w:p>
    <w:p w:rsidR="002636BC" w:rsidRPr="00202B72" w:rsidRDefault="002636BC" w:rsidP="002636BC">
      <w:pPr>
        <w:autoSpaceDE w:val="0"/>
        <w:autoSpaceDN w:val="0"/>
        <w:adjustRightInd w:val="0"/>
        <w:spacing w:after="0" w:line="240" w:lineRule="auto"/>
        <w:rPr>
          <w:rFonts w:ascii="Calibri" w:eastAsia="Times New Roman" w:hAnsi="Calibri" w:cs="Calibri"/>
          <w:b/>
          <w:bCs/>
          <w:szCs w:val="22"/>
          <w:lang w:val="en-US" w:bidi="ar-SA"/>
        </w:rPr>
      </w:pPr>
      <w:r w:rsidRPr="00202B72">
        <w:rPr>
          <w:rFonts w:ascii="Calibri" w:eastAsia="Times New Roman" w:hAnsi="Calibri" w:cs="Calibri"/>
          <w:b/>
          <w:bCs/>
          <w:szCs w:val="22"/>
          <w:lang w:val="en-US" w:bidi="ar-SA"/>
        </w:rPr>
        <w:t>Materials Required</w:t>
      </w:r>
    </w:p>
    <w:p w:rsidR="002636BC" w:rsidRPr="00202B72" w:rsidRDefault="002636BC" w:rsidP="002636BC">
      <w:pPr>
        <w:autoSpaceDE w:val="0"/>
        <w:autoSpaceDN w:val="0"/>
        <w:adjustRightInd w:val="0"/>
        <w:spacing w:after="0" w:line="240" w:lineRule="auto"/>
        <w:rPr>
          <w:rFonts w:ascii="Calibri" w:eastAsia="Times New Roman" w:hAnsi="Calibri" w:cs="Calibri"/>
          <w:color w:val="000000"/>
          <w:szCs w:val="22"/>
          <w:lang w:val="en-US" w:bidi="ar-SA"/>
        </w:rPr>
      </w:pPr>
      <w:r w:rsidRPr="00202B72">
        <w:rPr>
          <w:rFonts w:ascii="Calibri" w:eastAsia="Times New Roman" w:hAnsi="Calibri" w:cs="Calibri"/>
          <w:color w:val="000000"/>
          <w:szCs w:val="22"/>
          <w:lang w:val="en-US" w:bidi="ar-SA"/>
        </w:rPr>
        <w:lastRenderedPageBreak/>
        <w:t>Flipchart, markers, handouts</w:t>
      </w:r>
    </w:p>
    <w:p w:rsidR="002636BC" w:rsidRPr="00202B72" w:rsidRDefault="002636BC" w:rsidP="002636BC">
      <w:pPr>
        <w:autoSpaceDE w:val="0"/>
        <w:autoSpaceDN w:val="0"/>
        <w:adjustRightInd w:val="0"/>
        <w:spacing w:after="0" w:line="240" w:lineRule="auto"/>
        <w:rPr>
          <w:rFonts w:ascii="Calibri" w:eastAsia="Times New Roman" w:hAnsi="Calibri" w:cs="Calibri"/>
          <w:color w:val="000000"/>
          <w:szCs w:val="22"/>
          <w:lang w:val="en-US" w:bidi="ar-SA"/>
        </w:rPr>
      </w:pPr>
      <w:r w:rsidRPr="00202B72">
        <w:rPr>
          <w:rFonts w:ascii="Calibri" w:eastAsia="Times New Roman" w:hAnsi="Calibri" w:cs="Calibri"/>
          <w:b/>
          <w:bCs/>
          <w:szCs w:val="22"/>
          <w:lang w:val="en-US" w:bidi="ar-SA"/>
        </w:rPr>
        <w:t>Activity Steps</w:t>
      </w:r>
    </w:p>
    <w:p w:rsidR="002636BC" w:rsidRPr="00202B72" w:rsidRDefault="002636BC" w:rsidP="002636BC">
      <w:pPr>
        <w:numPr>
          <w:ilvl w:val="0"/>
          <w:numId w:val="6"/>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202B72">
        <w:rPr>
          <w:rFonts w:ascii="Calibri" w:eastAsia="Times New Roman" w:hAnsi="Calibri" w:cs="Calibri"/>
          <w:color w:val="000000"/>
          <w:szCs w:val="22"/>
          <w:lang w:val="en-US" w:bidi="ar-SA"/>
        </w:rPr>
        <w:t>Ask participants to brainstorm possible sources from which resources and/or funds can be mobilized? Write down in a column of the left side of the flipchart. Create a column “ways of giving” and “fundraising tactics” to the right and discuss with the participants for each source. At the end of the session, provide the hand out below:</w:t>
      </w:r>
    </w:p>
    <w:p w:rsidR="002636BC" w:rsidRPr="00202B72" w:rsidRDefault="002636BC" w:rsidP="002636BC">
      <w:pPr>
        <w:autoSpaceDE w:val="0"/>
        <w:autoSpaceDN w:val="0"/>
        <w:adjustRightInd w:val="0"/>
        <w:spacing w:after="0" w:line="240" w:lineRule="auto"/>
        <w:ind w:left="360"/>
        <w:contextualSpacing/>
        <w:jc w:val="both"/>
        <w:rPr>
          <w:rFonts w:ascii="Calibri" w:eastAsia="Times New Roman" w:hAnsi="Calibri" w:cs="Calibri"/>
          <w:color w:val="000000"/>
          <w:sz w:val="10"/>
          <w:szCs w:val="10"/>
          <w:lang w:val="en-US" w:bidi="ar-SA"/>
        </w:rPr>
      </w:pPr>
    </w:p>
    <w:p w:rsidR="002636BC" w:rsidRPr="00202B72" w:rsidRDefault="002636BC" w:rsidP="002636BC">
      <w:pPr>
        <w:autoSpaceDE w:val="0"/>
        <w:autoSpaceDN w:val="0"/>
        <w:adjustRightInd w:val="0"/>
        <w:spacing w:after="0" w:line="240" w:lineRule="auto"/>
        <w:jc w:val="center"/>
        <w:rPr>
          <w:rFonts w:ascii="Calibri" w:eastAsia="Times New Roman" w:hAnsi="Calibri" w:cs="Calibri"/>
          <w:b/>
          <w:i/>
          <w:color w:val="000000"/>
          <w:szCs w:val="22"/>
          <w:lang w:val="en-US" w:bidi="ar-SA"/>
        </w:rPr>
      </w:pPr>
      <w:r w:rsidRPr="00202B72">
        <w:rPr>
          <w:rFonts w:ascii="Calibri" w:eastAsia="Times New Roman" w:hAnsi="Calibri" w:cs="Calibri"/>
          <w:b/>
          <w:i/>
          <w:color w:val="000000"/>
          <w:szCs w:val="22"/>
          <w:lang w:val="en-US" w:bidi="ar-SA"/>
        </w:rPr>
        <w:t>Handout: Sources of Funding and Fundraising Tactics</w:t>
      </w:r>
    </w:p>
    <w:p w:rsidR="002636BC" w:rsidRPr="00202B72" w:rsidRDefault="002636BC" w:rsidP="002636BC">
      <w:pPr>
        <w:autoSpaceDE w:val="0"/>
        <w:autoSpaceDN w:val="0"/>
        <w:adjustRightInd w:val="0"/>
        <w:spacing w:after="0" w:line="240" w:lineRule="auto"/>
        <w:jc w:val="center"/>
        <w:rPr>
          <w:rFonts w:ascii="Calibri" w:eastAsia="Times New Roman" w:hAnsi="Calibri" w:cs="Calibri"/>
          <w:b/>
          <w:i/>
          <w:color w:val="000000"/>
          <w:sz w:val="10"/>
          <w:szCs w:val="10"/>
          <w:lang w:val="en-US" w:bidi="ar-SA"/>
        </w:rPr>
      </w:pPr>
    </w:p>
    <w:tbl>
      <w:tblPr>
        <w:tblStyle w:val="TableGrid1"/>
        <w:tblW w:w="0" w:type="auto"/>
        <w:tblLook w:val="04A0" w:firstRow="1" w:lastRow="0" w:firstColumn="1" w:lastColumn="0" w:noHBand="0" w:noVBand="1"/>
      </w:tblPr>
      <w:tblGrid>
        <w:gridCol w:w="3085"/>
        <w:gridCol w:w="3078"/>
        <w:gridCol w:w="3079"/>
      </w:tblGrid>
      <w:tr w:rsidR="002636BC" w:rsidRPr="00202B72" w:rsidTr="003B3F7E">
        <w:tc>
          <w:tcPr>
            <w:tcW w:w="3192" w:type="dxa"/>
            <w:shd w:val="clear" w:color="auto" w:fill="BFBFBF" w:themeFill="background1" w:themeFillShade="BF"/>
          </w:tcPr>
          <w:p w:rsidR="002636BC" w:rsidRPr="00202B72" w:rsidRDefault="002636BC" w:rsidP="003B3F7E">
            <w:pPr>
              <w:autoSpaceDE w:val="0"/>
              <w:autoSpaceDN w:val="0"/>
              <w:adjustRightInd w:val="0"/>
              <w:jc w:val="center"/>
              <w:rPr>
                <w:rFonts w:ascii="Calibri" w:hAnsi="Calibri" w:cs="Calibri"/>
                <w:b/>
                <w:color w:val="000000"/>
              </w:rPr>
            </w:pPr>
            <w:r w:rsidRPr="00202B72">
              <w:rPr>
                <w:rFonts w:ascii="Calibri" w:hAnsi="Calibri" w:cs="Calibri"/>
                <w:b/>
                <w:color w:val="000000"/>
              </w:rPr>
              <w:t>Sources of Funding</w:t>
            </w:r>
          </w:p>
        </w:tc>
        <w:tc>
          <w:tcPr>
            <w:tcW w:w="3192" w:type="dxa"/>
            <w:shd w:val="clear" w:color="auto" w:fill="BFBFBF" w:themeFill="background1" w:themeFillShade="BF"/>
          </w:tcPr>
          <w:p w:rsidR="002636BC" w:rsidRPr="00202B72" w:rsidRDefault="002636BC" w:rsidP="003B3F7E">
            <w:pPr>
              <w:autoSpaceDE w:val="0"/>
              <w:autoSpaceDN w:val="0"/>
              <w:adjustRightInd w:val="0"/>
              <w:jc w:val="center"/>
              <w:rPr>
                <w:rFonts w:ascii="Calibri" w:hAnsi="Calibri" w:cs="Calibri"/>
                <w:b/>
                <w:color w:val="000000"/>
              </w:rPr>
            </w:pPr>
            <w:r w:rsidRPr="00202B72">
              <w:rPr>
                <w:rFonts w:ascii="Calibri" w:hAnsi="Calibri" w:cs="Calibri"/>
                <w:b/>
                <w:color w:val="000000"/>
              </w:rPr>
              <w:t>Ways of Giving</w:t>
            </w:r>
          </w:p>
        </w:tc>
        <w:tc>
          <w:tcPr>
            <w:tcW w:w="3192" w:type="dxa"/>
            <w:shd w:val="clear" w:color="auto" w:fill="BFBFBF" w:themeFill="background1" w:themeFillShade="BF"/>
          </w:tcPr>
          <w:p w:rsidR="002636BC" w:rsidRPr="00202B72" w:rsidRDefault="002636BC" w:rsidP="003B3F7E">
            <w:pPr>
              <w:autoSpaceDE w:val="0"/>
              <w:autoSpaceDN w:val="0"/>
              <w:adjustRightInd w:val="0"/>
              <w:jc w:val="center"/>
              <w:rPr>
                <w:rFonts w:ascii="Calibri" w:hAnsi="Calibri" w:cs="Calibri"/>
                <w:b/>
                <w:color w:val="000000"/>
              </w:rPr>
            </w:pPr>
            <w:r w:rsidRPr="00202B72">
              <w:rPr>
                <w:rFonts w:ascii="Calibri" w:hAnsi="Calibri" w:cs="Calibri"/>
                <w:b/>
                <w:color w:val="000000"/>
              </w:rPr>
              <w:t>Fundraising Tactics</w:t>
            </w:r>
          </w:p>
        </w:tc>
      </w:tr>
      <w:tr w:rsidR="002636BC" w:rsidRPr="00202B72" w:rsidTr="003B3F7E">
        <w:tc>
          <w:tcPr>
            <w:tcW w:w="3192" w:type="dxa"/>
          </w:tcPr>
          <w:p w:rsidR="002636BC" w:rsidRPr="00202B72" w:rsidRDefault="002636BC" w:rsidP="003B3F7E">
            <w:pPr>
              <w:autoSpaceDE w:val="0"/>
              <w:autoSpaceDN w:val="0"/>
              <w:adjustRightInd w:val="0"/>
              <w:jc w:val="both"/>
              <w:rPr>
                <w:rFonts w:ascii="Calibri" w:hAnsi="Calibri" w:cs="Calibri"/>
                <w:color w:val="000000"/>
              </w:rPr>
            </w:pPr>
            <w:r w:rsidRPr="00202B72">
              <w:rPr>
                <w:rFonts w:ascii="Calibri" w:hAnsi="Calibri" w:cs="Calibri"/>
                <w:color w:val="000000"/>
              </w:rPr>
              <w:t>International aid donors</w:t>
            </w:r>
          </w:p>
        </w:tc>
        <w:tc>
          <w:tcPr>
            <w:tcW w:w="3192" w:type="dxa"/>
          </w:tcPr>
          <w:p w:rsidR="002636BC" w:rsidRPr="00202B72" w:rsidRDefault="002636BC" w:rsidP="003B3F7E">
            <w:pPr>
              <w:autoSpaceDE w:val="0"/>
              <w:autoSpaceDN w:val="0"/>
              <w:adjustRightInd w:val="0"/>
              <w:jc w:val="both"/>
              <w:rPr>
                <w:rFonts w:ascii="Calibri" w:hAnsi="Calibri" w:cs="Calibri"/>
                <w:color w:val="000000"/>
              </w:rPr>
            </w:pPr>
            <w:r w:rsidRPr="00202B72">
              <w:rPr>
                <w:rFonts w:ascii="Calibri" w:hAnsi="Calibri" w:cs="Calibri"/>
                <w:color w:val="000000"/>
              </w:rPr>
              <w:t>Sponsoring a project through a grant</w:t>
            </w:r>
          </w:p>
        </w:tc>
        <w:tc>
          <w:tcPr>
            <w:tcW w:w="3192" w:type="dxa"/>
          </w:tcPr>
          <w:p w:rsidR="002636BC" w:rsidRPr="00202B72" w:rsidRDefault="002636BC" w:rsidP="003B3F7E">
            <w:pPr>
              <w:autoSpaceDE w:val="0"/>
              <w:autoSpaceDN w:val="0"/>
              <w:adjustRightInd w:val="0"/>
              <w:jc w:val="both"/>
              <w:rPr>
                <w:rFonts w:ascii="Calibri" w:hAnsi="Calibri" w:cs="Calibri"/>
                <w:color w:val="000000"/>
              </w:rPr>
            </w:pPr>
            <w:r w:rsidRPr="00202B72">
              <w:rPr>
                <w:rFonts w:ascii="Calibri" w:hAnsi="Calibri" w:cs="Calibri"/>
                <w:color w:val="000000"/>
              </w:rPr>
              <w:t>Response to call for proposals; targeted meetings</w:t>
            </w:r>
          </w:p>
        </w:tc>
      </w:tr>
      <w:tr w:rsidR="002636BC" w:rsidRPr="00202B72" w:rsidTr="003B3F7E">
        <w:tc>
          <w:tcPr>
            <w:tcW w:w="3192" w:type="dxa"/>
          </w:tcPr>
          <w:p w:rsidR="002636BC" w:rsidRPr="00202B72" w:rsidRDefault="002636BC" w:rsidP="003B3F7E">
            <w:pPr>
              <w:autoSpaceDE w:val="0"/>
              <w:autoSpaceDN w:val="0"/>
              <w:adjustRightInd w:val="0"/>
              <w:jc w:val="both"/>
              <w:rPr>
                <w:rFonts w:ascii="Calibri" w:hAnsi="Calibri" w:cs="Calibri"/>
                <w:color w:val="000000"/>
              </w:rPr>
            </w:pPr>
            <w:r w:rsidRPr="00202B72">
              <w:rPr>
                <w:rFonts w:ascii="Calibri" w:hAnsi="Calibri" w:cs="Calibri"/>
                <w:color w:val="000000"/>
              </w:rPr>
              <w:t>Private sector, Companies</w:t>
            </w:r>
          </w:p>
        </w:tc>
        <w:tc>
          <w:tcPr>
            <w:tcW w:w="3192" w:type="dxa"/>
          </w:tcPr>
          <w:p w:rsidR="002636BC" w:rsidRPr="00202B72" w:rsidRDefault="002636BC" w:rsidP="003B3F7E">
            <w:pPr>
              <w:autoSpaceDE w:val="0"/>
              <w:autoSpaceDN w:val="0"/>
              <w:adjustRightInd w:val="0"/>
              <w:jc w:val="both"/>
              <w:rPr>
                <w:rFonts w:ascii="Calibri" w:hAnsi="Calibri" w:cs="Calibri"/>
                <w:color w:val="000000"/>
              </w:rPr>
            </w:pPr>
            <w:r w:rsidRPr="00202B72">
              <w:rPr>
                <w:rFonts w:ascii="Calibri" w:hAnsi="Calibri" w:cs="Calibri"/>
                <w:color w:val="000000"/>
              </w:rPr>
              <w:t>Grant, loan, sponsorship, in-kind gift</w:t>
            </w:r>
          </w:p>
        </w:tc>
        <w:tc>
          <w:tcPr>
            <w:tcW w:w="3192" w:type="dxa"/>
          </w:tcPr>
          <w:p w:rsidR="002636BC" w:rsidRPr="00202B72" w:rsidRDefault="002636BC" w:rsidP="003B3F7E">
            <w:pPr>
              <w:autoSpaceDE w:val="0"/>
              <w:autoSpaceDN w:val="0"/>
              <w:adjustRightInd w:val="0"/>
              <w:jc w:val="both"/>
              <w:rPr>
                <w:rFonts w:ascii="Calibri" w:hAnsi="Calibri" w:cs="Calibri"/>
                <w:color w:val="000000"/>
              </w:rPr>
            </w:pPr>
            <w:r w:rsidRPr="00202B72">
              <w:rPr>
                <w:rFonts w:ascii="Calibri" w:hAnsi="Calibri" w:cs="Calibri"/>
                <w:color w:val="000000"/>
              </w:rPr>
              <w:t>Invitation to the field; targeted meetings, one-on-one appeals</w:t>
            </w:r>
          </w:p>
        </w:tc>
      </w:tr>
      <w:tr w:rsidR="002636BC" w:rsidRPr="00202B72" w:rsidTr="003B3F7E">
        <w:tc>
          <w:tcPr>
            <w:tcW w:w="3192" w:type="dxa"/>
          </w:tcPr>
          <w:p w:rsidR="002636BC" w:rsidRPr="00202B72" w:rsidRDefault="002636BC" w:rsidP="003B3F7E">
            <w:pPr>
              <w:autoSpaceDE w:val="0"/>
              <w:autoSpaceDN w:val="0"/>
              <w:adjustRightInd w:val="0"/>
              <w:jc w:val="both"/>
              <w:rPr>
                <w:rFonts w:ascii="Calibri" w:hAnsi="Calibri" w:cs="Calibri"/>
                <w:color w:val="000000"/>
              </w:rPr>
            </w:pPr>
            <w:r w:rsidRPr="00202B72">
              <w:rPr>
                <w:rFonts w:ascii="Calibri" w:hAnsi="Calibri" w:cs="Calibri"/>
                <w:color w:val="000000"/>
              </w:rPr>
              <w:t>Individuals</w:t>
            </w:r>
          </w:p>
        </w:tc>
        <w:tc>
          <w:tcPr>
            <w:tcW w:w="3192" w:type="dxa"/>
          </w:tcPr>
          <w:p w:rsidR="002636BC" w:rsidRPr="00202B72" w:rsidRDefault="002636BC" w:rsidP="003B3F7E">
            <w:pPr>
              <w:autoSpaceDE w:val="0"/>
              <w:autoSpaceDN w:val="0"/>
              <w:adjustRightInd w:val="0"/>
              <w:jc w:val="both"/>
              <w:rPr>
                <w:rFonts w:ascii="Calibri" w:hAnsi="Calibri" w:cs="Calibri"/>
                <w:color w:val="000000"/>
              </w:rPr>
            </w:pPr>
            <w:r w:rsidRPr="00202B72">
              <w:rPr>
                <w:rFonts w:ascii="Calibri" w:hAnsi="Calibri" w:cs="Calibri"/>
                <w:color w:val="000000"/>
              </w:rPr>
              <w:t>One-off in-kind donation, sponsorship</w:t>
            </w:r>
          </w:p>
        </w:tc>
        <w:tc>
          <w:tcPr>
            <w:tcW w:w="3192" w:type="dxa"/>
          </w:tcPr>
          <w:p w:rsidR="002636BC" w:rsidRPr="00202B72" w:rsidRDefault="002636BC" w:rsidP="003B3F7E">
            <w:pPr>
              <w:autoSpaceDE w:val="0"/>
              <w:autoSpaceDN w:val="0"/>
              <w:adjustRightInd w:val="0"/>
              <w:rPr>
                <w:rFonts w:ascii="Calibri" w:hAnsi="Calibri" w:cs="Calibri"/>
              </w:rPr>
            </w:pPr>
            <w:r w:rsidRPr="00202B72">
              <w:rPr>
                <w:rFonts w:ascii="Calibri" w:hAnsi="Calibri" w:cs="Calibri"/>
              </w:rPr>
              <w:t>Increased visibility through</w:t>
            </w:r>
          </w:p>
          <w:p w:rsidR="002636BC" w:rsidRPr="00202B72" w:rsidRDefault="002636BC" w:rsidP="003B3F7E">
            <w:pPr>
              <w:autoSpaceDE w:val="0"/>
              <w:autoSpaceDN w:val="0"/>
              <w:adjustRightInd w:val="0"/>
              <w:rPr>
                <w:rFonts w:ascii="Calibri" w:hAnsi="Calibri" w:cs="Calibri"/>
              </w:rPr>
            </w:pPr>
            <w:r w:rsidRPr="00202B72">
              <w:rPr>
                <w:rFonts w:ascii="Calibri" w:hAnsi="Calibri" w:cs="Calibri"/>
              </w:rPr>
              <w:t>public fora, conferences,</w:t>
            </w:r>
          </w:p>
          <w:p w:rsidR="002636BC" w:rsidRPr="00202B72" w:rsidRDefault="002636BC" w:rsidP="003B3F7E">
            <w:pPr>
              <w:autoSpaceDE w:val="0"/>
              <w:autoSpaceDN w:val="0"/>
              <w:adjustRightInd w:val="0"/>
              <w:jc w:val="both"/>
              <w:rPr>
                <w:rFonts w:ascii="Calibri" w:hAnsi="Calibri" w:cs="Calibri"/>
                <w:color w:val="000000"/>
              </w:rPr>
            </w:pPr>
            <w:r w:rsidRPr="00202B72">
              <w:rPr>
                <w:rFonts w:ascii="Calibri" w:hAnsi="Calibri" w:cs="Calibri"/>
              </w:rPr>
              <w:t xml:space="preserve">special events; </w:t>
            </w:r>
            <w:r w:rsidRPr="00202B72">
              <w:rPr>
                <w:rFonts w:ascii="Calibri" w:hAnsi="Calibri" w:cs="Calibri"/>
                <w:color w:val="000000"/>
              </w:rPr>
              <w:t>one-on-one appeals</w:t>
            </w:r>
          </w:p>
        </w:tc>
      </w:tr>
      <w:tr w:rsidR="002636BC" w:rsidRPr="00202B72" w:rsidTr="003B3F7E">
        <w:tc>
          <w:tcPr>
            <w:tcW w:w="3192" w:type="dxa"/>
          </w:tcPr>
          <w:p w:rsidR="002636BC" w:rsidRPr="00202B72" w:rsidRDefault="002636BC" w:rsidP="003B3F7E">
            <w:pPr>
              <w:autoSpaceDE w:val="0"/>
              <w:autoSpaceDN w:val="0"/>
              <w:adjustRightInd w:val="0"/>
              <w:jc w:val="both"/>
              <w:rPr>
                <w:rFonts w:ascii="Calibri" w:hAnsi="Calibri" w:cs="Calibri"/>
                <w:color w:val="000000"/>
              </w:rPr>
            </w:pPr>
            <w:r w:rsidRPr="00202B72">
              <w:rPr>
                <w:rFonts w:ascii="Calibri" w:hAnsi="Calibri" w:cs="Calibri"/>
                <w:color w:val="000000"/>
              </w:rPr>
              <w:t>Central/local government</w:t>
            </w:r>
          </w:p>
        </w:tc>
        <w:tc>
          <w:tcPr>
            <w:tcW w:w="3192" w:type="dxa"/>
          </w:tcPr>
          <w:p w:rsidR="002636BC" w:rsidRPr="00202B72" w:rsidRDefault="002636BC" w:rsidP="003B3F7E">
            <w:pPr>
              <w:autoSpaceDE w:val="0"/>
              <w:autoSpaceDN w:val="0"/>
              <w:adjustRightInd w:val="0"/>
              <w:jc w:val="both"/>
              <w:rPr>
                <w:rFonts w:ascii="Calibri" w:hAnsi="Calibri" w:cs="Calibri"/>
                <w:color w:val="000000"/>
              </w:rPr>
            </w:pPr>
            <w:r w:rsidRPr="00202B72">
              <w:rPr>
                <w:rFonts w:ascii="Calibri" w:hAnsi="Calibri" w:cs="Calibri"/>
                <w:color w:val="000000"/>
              </w:rPr>
              <w:t>In-kind gift, grant</w:t>
            </w:r>
          </w:p>
        </w:tc>
        <w:tc>
          <w:tcPr>
            <w:tcW w:w="3192" w:type="dxa"/>
          </w:tcPr>
          <w:p w:rsidR="002636BC" w:rsidRPr="00202B72" w:rsidRDefault="002636BC" w:rsidP="003B3F7E">
            <w:pPr>
              <w:autoSpaceDE w:val="0"/>
              <w:autoSpaceDN w:val="0"/>
              <w:adjustRightInd w:val="0"/>
              <w:jc w:val="both"/>
              <w:rPr>
                <w:rFonts w:ascii="Calibri" w:hAnsi="Calibri" w:cs="Calibri"/>
                <w:color w:val="000000"/>
              </w:rPr>
            </w:pPr>
            <w:r w:rsidRPr="00202B72">
              <w:rPr>
                <w:rFonts w:ascii="Calibri" w:hAnsi="Calibri" w:cs="Calibri"/>
                <w:color w:val="000000"/>
              </w:rPr>
              <w:t>Submission of proposal; invitation to the field; targeted meetings; campaigns</w:t>
            </w:r>
          </w:p>
        </w:tc>
      </w:tr>
      <w:tr w:rsidR="002636BC" w:rsidRPr="00202B72" w:rsidTr="003B3F7E">
        <w:tc>
          <w:tcPr>
            <w:tcW w:w="3192" w:type="dxa"/>
          </w:tcPr>
          <w:p w:rsidR="002636BC" w:rsidRPr="00202B72" w:rsidRDefault="002636BC" w:rsidP="003B3F7E">
            <w:pPr>
              <w:autoSpaceDE w:val="0"/>
              <w:autoSpaceDN w:val="0"/>
              <w:adjustRightInd w:val="0"/>
              <w:jc w:val="both"/>
              <w:rPr>
                <w:rFonts w:ascii="Calibri" w:hAnsi="Calibri" w:cs="Calibri"/>
                <w:color w:val="000000"/>
              </w:rPr>
            </w:pPr>
            <w:r w:rsidRPr="00202B72">
              <w:rPr>
                <w:rFonts w:ascii="Calibri" w:hAnsi="Calibri" w:cs="Calibri"/>
                <w:color w:val="000000"/>
              </w:rPr>
              <w:t>Civil Society Organizations (INGOs, NGOs, etc.)</w:t>
            </w:r>
          </w:p>
        </w:tc>
        <w:tc>
          <w:tcPr>
            <w:tcW w:w="3192" w:type="dxa"/>
          </w:tcPr>
          <w:p w:rsidR="002636BC" w:rsidRPr="00202B72" w:rsidRDefault="002636BC" w:rsidP="003B3F7E">
            <w:pPr>
              <w:autoSpaceDE w:val="0"/>
              <w:autoSpaceDN w:val="0"/>
              <w:adjustRightInd w:val="0"/>
              <w:jc w:val="both"/>
              <w:rPr>
                <w:rFonts w:ascii="Calibri" w:hAnsi="Calibri" w:cs="Calibri"/>
                <w:color w:val="000000"/>
              </w:rPr>
            </w:pPr>
            <w:r w:rsidRPr="00202B72">
              <w:rPr>
                <w:rFonts w:ascii="Calibri" w:hAnsi="Calibri" w:cs="Calibri"/>
                <w:color w:val="000000"/>
              </w:rPr>
              <w:t>In-kind gift, grant</w:t>
            </w:r>
          </w:p>
        </w:tc>
        <w:tc>
          <w:tcPr>
            <w:tcW w:w="3192" w:type="dxa"/>
          </w:tcPr>
          <w:p w:rsidR="002636BC" w:rsidRPr="00202B72" w:rsidRDefault="002636BC" w:rsidP="003B3F7E">
            <w:pPr>
              <w:autoSpaceDE w:val="0"/>
              <w:autoSpaceDN w:val="0"/>
              <w:adjustRightInd w:val="0"/>
              <w:jc w:val="both"/>
              <w:rPr>
                <w:rFonts w:ascii="Calibri" w:hAnsi="Calibri" w:cs="Calibri"/>
                <w:color w:val="000000"/>
              </w:rPr>
            </w:pPr>
            <w:r w:rsidRPr="00202B72">
              <w:rPr>
                <w:rFonts w:ascii="Calibri" w:hAnsi="Calibri" w:cs="Calibri"/>
                <w:color w:val="000000"/>
              </w:rPr>
              <w:t>Submission of proposal; invitation to the field; targeted meetings; one-on-one appeals;</w:t>
            </w:r>
          </w:p>
        </w:tc>
      </w:tr>
      <w:tr w:rsidR="002636BC" w:rsidRPr="00202B72" w:rsidTr="003B3F7E">
        <w:tc>
          <w:tcPr>
            <w:tcW w:w="3192" w:type="dxa"/>
          </w:tcPr>
          <w:p w:rsidR="002636BC" w:rsidRPr="00202B72" w:rsidRDefault="002636BC" w:rsidP="003B3F7E">
            <w:pPr>
              <w:autoSpaceDE w:val="0"/>
              <w:autoSpaceDN w:val="0"/>
              <w:adjustRightInd w:val="0"/>
              <w:jc w:val="both"/>
              <w:rPr>
                <w:rFonts w:ascii="Calibri" w:hAnsi="Calibri" w:cs="Calibri"/>
                <w:color w:val="000000"/>
              </w:rPr>
            </w:pPr>
            <w:r w:rsidRPr="00202B72">
              <w:rPr>
                <w:rFonts w:ascii="Calibri" w:hAnsi="Calibri" w:cs="Calibri"/>
                <w:color w:val="000000"/>
              </w:rPr>
              <w:t>Trustees, Foundations, Associations, Clubs (Lions, Rotary, Bill Gates, etc.)</w:t>
            </w:r>
          </w:p>
        </w:tc>
        <w:tc>
          <w:tcPr>
            <w:tcW w:w="3192" w:type="dxa"/>
          </w:tcPr>
          <w:p w:rsidR="002636BC" w:rsidRPr="00202B72" w:rsidRDefault="002636BC" w:rsidP="003B3F7E">
            <w:pPr>
              <w:autoSpaceDE w:val="0"/>
              <w:autoSpaceDN w:val="0"/>
              <w:adjustRightInd w:val="0"/>
              <w:jc w:val="both"/>
              <w:rPr>
                <w:rFonts w:ascii="Calibri" w:hAnsi="Calibri" w:cs="Calibri"/>
                <w:color w:val="000000"/>
              </w:rPr>
            </w:pPr>
            <w:r w:rsidRPr="00202B72">
              <w:rPr>
                <w:rFonts w:ascii="Calibri" w:hAnsi="Calibri" w:cs="Calibri"/>
                <w:color w:val="000000"/>
              </w:rPr>
              <w:t>In-kind gift, grant, sponsorship</w:t>
            </w:r>
          </w:p>
        </w:tc>
        <w:tc>
          <w:tcPr>
            <w:tcW w:w="3192" w:type="dxa"/>
          </w:tcPr>
          <w:p w:rsidR="002636BC" w:rsidRPr="00202B72" w:rsidRDefault="002636BC" w:rsidP="003B3F7E">
            <w:pPr>
              <w:autoSpaceDE w:val="0"/>
              <w:autoSpaceDN w:val="0"/>
              <w:adjustRightInd w:val="0"/>
              <w:jc w:val="both"/>
              <w:rPr>
                <w:rFonts w:ascii="Calibri" w:hAnsi="Calibri" w:cs="Calibri"/>
                <w:color w:val="000000"/>
              </w:rPr>
            </w:pPr>
            <w:r w:rsidRPr="00202B72">
              <w:rPr>
                <w:rFonts w:ascii="Calibri" w:hAnsi="Calibri" w:cs="Calibri"/>
                <w:color w:val="000000"/>
              </w:rPr>
              <w:t xml:space="preserve">Response to call for proposals; targeted meetings; one-on-one appeals; </w:t>
            </w:r>
          </w:p>
        </w:tc>
      </w:tr>
      <w:tr w:rsidR="002636BC" w:rsidRPr="00202B72" w:rsidTr="003B3F7E">
        <w:tc>
          <w:tcPr>
            <w:tcW w:w="3192" w:type="dxa"/>
          </w:tcPr>
          <w:p w:rsidR="002636BC" w:rsidRPr="00202B72" w:rsidRDefault="002636BC" w:rsidP="003B3F7E">
            <w:pPr>
              <w:autoSpaceDE w:val="0"/>
              <w:autoSpaceDN w:val="0"/>
              <w:adjustRightInd w:val="0"/>
              <w:jc w:val="both"/>
              <w:rPr>
                <w:rFonts w:ascii="Calibri" w:hAnsi="Calibri" w:cs="Calibri"/>
                <w:color w:val="000000"/>
              </w:rPr>
            </w:pPr>
            <w:r w:rsidRPr="00202B72">
              <w:rPr>
                <w:rFonts w:ascii="Calibri" w:hAnsi="Calibri" w:cs="Calibri"/>
                <w:color w:val="000000"/>
              </w:rPr>
              <w:t>Embassies</w:t>
            </w:r>
          </w:p>
        </w:tc>
        <w:tc>
          <w:tcPr>
            <w:tcW w:w="3192" w:type="dxa"/>
          </w:tcPr>
          <w:p w:rsidR="002636BC" w:rsidRPr="00202B72" w:rsidRDefault="002636BC" w:rsidP="003B3F7E">
            <w:pPr>
              <w:autoSpaceDE w:val="0"/>
              <w:autoSpaceDN w:val="0"/>
              <w:adjustRightInd w:val="0"/>
              <w:jc w:val="both"/>
              <w:rPr>
                <w:rFonts w:ascii="Calibri" w:hAnsi="Calibri" w:cs="Calibri"/>
                <w:color w:val="000000"/>
              </w:rPr>
            </w:pPr>
            <w:r w:rsidRPr="00202B72">
              <w:rPr>
                <w:rFonts w:ascii="Calibri" w:hAnsi="Calibri" w:cs="Calibri"/>
                <w:color w:val="000000"/>
              </w:rPr>
              <w:t>In-kind gift, grant</w:t>
            </w:r>
          </w:p>
        </w:tc>
        <w:tc>
          <w:tcPr>
            <w:tcW w:w="3192" w:type="dxa"/>
          </w:tcPr>
          <w:p w:rsidR="002636BC" w:rsidRPr="00202B72" w:rsidRDefault="002636BC" w:rsidP="003B3F7E">
            <w:pPr>
              <w:autoSpaceDE w:val="0"/>
              <w:autoSpaceDN w:val="0"/>
              <w:adjustRightInd w:val="0"/>
              <w:jc w:val="both"/>
              <w:rPr>
                <w:rFonts w:ascii="Calibri" w:hAnsi="Calibri" w:cs="Calibri"/>
                <w:color w:val="000000"/>
              </w:rPr>
            </w:pPr>
            <w:r w:rsidRPr="00202B72">
              <w:rPr>
                <w:rFonts w:ascii="Calibri" w:hAnsi="Calibri" w:cs="Calibri"/>
                <w:color w:val="000000"/>
              </w:rPr>
              <w:t>Response to call for proposals; targeted meetings; one-on-one appeals;</w:t>
            </w:r>
          </w:p>
        </w:tc>
      </w:tr>
    </w:tbl>
    <w:p w:rsidR="002636BC" w:rsidRPr="00202B72"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p>
    <w:p w:rsidR="002636BC" w:rsidRPr="00202B72" w:rsidRDefault="002636BC" w:rsidP="002636BC">
      <w:pPr>
        <w:numPr>
          <w:ilvl w:val="0"/>
          <w:numId w:val="6"/>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202B72">
        <w:rPr>
          <w:rFonts w:ascii="Calibri" w:eastAsia="Times New Roman" w:hAnsi="Calibri" w:cs="Calibri"/>
          <w:color w:val="000000"/>
          <w:szCs w:val="22"/>
          <w:lang w:val="en-US" w:bidi="ar-SA"/>
        </w:rPr>
        <w:t xml:space="preserve">Emphasize that before looking for resources externally, it is very important to first try and mobilize resources internally.  Mention that </w:t>
      </w:r>
      <w:r w:rsidRPr="00202B72">
        <w:rPr>
          <w:rFonts w:ascii="Calibri" w:eastAsia="Times New Roman" w:hAnsi="Calibri" w:cs="Calibri"/>
          <w:szCs w:val="22"/>
          <w:lang w:val="en-US" w:bidi="ar-SA"/>
        </w:rPr>
        <w:t>many grassroots organizations depend on donors as a source of funding to run their organizations and projects. Unfortunately there is a lot of competition for donor money/resources and in many cases the survival of an organization depends on how well it can compete with other organizations to raise funds; and on how good it is at finding other ways to make money. This is where winning resources locally or Local Resource Mobilization becomes very important and it is increasingly becoming necessary as donor resources continue to decline. Even where donors provide funding, they are increasingly encouraging their partners to raise a certain percentage of their budget locally.</w:t>
      </w:r>
    </w:p>
    <w:p w:rsidR="002636BC" w:rsidRPr="00202B72" w:rsidRDefault="002636BC" w:rsidP="002636BC">
      <w:p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p>
    <w:p w:rsidR="002636BC" w:rsidRPr="00202B72" w:rsidRDefault="002636BC" w:rsidP="002636BC">
      <w:pPr>
        <w:numPr>
          <w:ilvl w:val="0"/>
          <w:numId w:val="6"/>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202B72">
        <w:rPr>
          <w:rFonts w:ascii="Calibri" w:eastAsia="Times New Roman" w:hAnsi="Calibri" w:cs="Calibri"/>
          <w:color w:val="000000"/>
          <w:szCs w:val="22"/>
          <w:lang w:val="en-US" w:bidi="ar-SA"/>
        </w:rPr>
        <w:t>Ask the participants to brainstorm the advantages of mobilizing resources internally. Write down the answers on the flipchart and complement with the following points where necessary:</w:t>
      </w:r>
    </w:p>
    <w:p w:rsidR="002636BC" w:rsidRPr="00202B72" w:rsidRDefault="002636BC" w:rsidP="002636BC">
      <w:pPr>
        <w:numPr>
          <w:ilvl w:val="0"/>
          <w:numId w:val="7"/>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szCs w:val="22"/>
          <w:lang w:val="en-US" w:bidi="ar-SA"/>
        </w:rPr>
        <w:t>It is an opportunity for community involvement and it therefore instills a sense of project ownership on the part of community</w:t>
      </w:r>
    </w:p>
    <w:p w:rsidR="002636BC" w:rsidRPr="00202B72" w:rsidRDefault="002636BC" w:rsidP="002636BC">
      <w:pPr>
        <w:numPr>
          <w:ilvl w:val="0"/>
          <w:numId w:val="7"/>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szCs w:val="22"/>
          <w:lang w:val="en-US" w:bidi="ar-SA"/>
        </w:rPr>
        <w:t>It supplements currently available resources</w:t>
      </w:r>
    </w:p>
    <w:p w:rsidR="002636BC" w:rsidRPr="00202B72" w:rsidRDefault="002636BC" w:rsidP="002636BC">
      <w:pPr>
        <w:numPr>
          <w:ilvl w:val="0"/>
          <w:numId w:val="7"/>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szCs w:val="22"/>
          <w:lang w:val="en-US" w:bidi="ar-SA"/>
        </w:rPr>
        <w:t>It serves as a safety net should donor resources dry up</w:t>
      </w:r>
    </w:p>
    <w:p w:rsidR="002636BC" w:rsidRPr="00202B72" w:rsidRDefault="002636BC" w:rsidP="002636BC">
      <w:pPr>
        <w:numPr>
          <w:ilvl w:val="0"/>
          <w:numId w:val="7"/>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szCs w:val="22"/>
          <w:lang w:val="en-US" w:bidi="ar-SA"/>
        </w:rPr>
        <w:t>It provides project stability and sustainability</w:t>
      </w:r>
    </w:p>
    <w:p w:rsidR="002636BC" w:rsidRPr="00202B72" w:rsidRDefault="002636BC" w:rsidP="002636BC">
      <w:pPr>
        <w:numPr>
          <w:ilvl w:val="0"/>
          <w:numId w:val="7"/>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szCs w:val="22"/>
          <w:lang w:val="en-US" w:bidi="ar-SA"/>
        </w:rPr>
        <w:t>It can be a source of organizational empowerment</w:t>
      </w:r>
    </w:p>
    <w:p w:rsidR="002636BC" w:rsidRPr="00202B72" w:rsidRDefault="002636BC" w:rsidP="002636BC">
      <w:pPr>
        <w:numPr>
          <w:ilvl w:val="0"/>
          <w:numId w:val="7"/>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szCs w:val="22"/>
          <w:lang w:val="en-US" w:bidi="ar-SA"/>
        </w:rPr>
        <w:t>It helps build an organizational profile</w:t>
      </w:r>
    </w:p>
    <w:p w:rsidR="002636BC" w:rsidRPr="00202B72" w:rsidRDefault="002636BC" w:rsidP="002636BC">
      <w:pPr>
        <w:numPr>
          <w:ilvl w:val="0"/>
          <w:numId w:val="7"/>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szCs w:val="22"/>
          <w:lang w:val="en-US" w:bidi="ar-SA"/>
        </w:rPr>
        <w:t>It is an opportunity to strengthen the relationship with beneficiaries and well wishers</w:t>
      </w:r>
    </w:p>
    <w:p w:rsidR="002636BC" w:rsidRPr="00202B72" w:rsidRDefault="002636BC" w:rsidP="002636BC">
      <w:pPr>
        <w:autoSpaceDE w:val="0"/>
        <w:autoSpaceDN w:val="0"/>
        <w:adjustRightInd w:val="0"/>
        <w:spacing w:after="0" w:line="240" w:lineRule="auto"/>
        <w:ind w:left="1080"/>
        <w:contextualSpacing/>
        <w:rPr>
          <w:rFonts w:ascii="Calibri" w:eastAsia="Times New Roman" w:hAnsi="Calibri" w:cs="Calibri"/>
          <w:szCs w:val="22"/>
          <w:lang w:val="en-US" w:bidi="ar-SA"/>
        </w:rPr>
      </w:pPr>
    </w:p>
    <w:p w:rsidR="002636BC" w:rsidRPr="00202B72" w:rsidRDefault="002636BC" w:rsidP="002636BC">
      <w:pPr>
        <w:numPr>
          <w:ilvl w:val="0"/>
          <w:numId w:val="6"/>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202B72">
        <w:rPr>
          <w:rFonts w:ascii="Calibri" w:eastAsia="Times New Roman" w:hAnsi="Calibri" w:cs="Calibri"/>
          <w:color w:val="000000"/>
          <w:szCs w:val="22"/>
          <w:lang w:val="en-US" w:bidi="ar-SA"/>
        </w:rPr>
        <w:lastRenderedPageBreak/>
        <w:t>Explain that it is very difficult to attract resources externally. The donors normally look for certain characteristics before they support an organization. Ask participants to brainstorm what would donors make to support a grassroots organization? Write down the answers on the flipchart and complement with the following points where necessary:</w:t>
      </w:r>
    </w:p>
    <w:p w:rsidR="002636BC" w:rsidRPr="00202B72" w:rsidRDefault="002636BC" w:rsidP="002636BC">
      <w:pPr>
        <w:numPr>
          <w:ilvl w:val="0"/>
          <w:numId w:val="8"/>
        </w:numPr>
        <w:autoSpaceDE w:val="0"/>
        <w:autoSpaceDN w:val="0"/>
        <w:adjustRightInd w:val="0"/>
        <w:spacing w:after="0" w:line="240" w:lineRule="auto"/>
        <w:contextualSpacing/>
        <w:jc w:val="both"/>
        <w:rPr>
          <w:rFonts w:ascii="Calibri" w:eastAsia="Times New Roman" w:hAnsi="Calibri" w:cs="Calibri"/>
          <w:szCs w:val="22"/>
          <w:lang w:val="en-US" w:bidi="ar-SA"/>
        </w:rPr>
      </w:pPr>
      <w:r w:rsidRPr="00202B72">
        <w:rPr>
          <w:rFonts w:ascii="Calibri" w:eastAsia="Times New Roman" w:hAnsi="Calibri" w:cs="Calibri"/>
          <w:noProof/>
          <w:szCs w:val="22"/>
          <w:lang w:eastAsia="id-ID"/>
        </w:rPr>
        <w:drawing>
          <wp:anchor distT="0" distB="0" distL="114300" distR="114300" simplePos="0" relativeHeight="251659264" behindDoc="0" locked="0" layoutInCell="1" allowOverlap="1" wp14:anchorId="41428CAD" wp14:editId="311B96ED">
            <wp:simplePos x="0" y="0"/>
            <wp:positionH relativeFrom="column">
              <wp:posOffset>3457575</wp:posOffset>
            </wp:positionH>
            <wp:positionV relativeFrom="paragraph">
              <wp:posOffset>119380</wp:posOffset>
            </wp:positionV>
            <wp:extent cx="2529840" cy="3601720"/>
            <wp:effectExtent l="19050" t="19050" r="22860" b="177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529840" cy="3601720"/>
                    </a:xfrm>
                    <a:prstGeom prst="rect">
                      <a:avLst/>
                    </a:prstGeom>
                    <a:noFill/>
                    <a:ln w="9525">
                      <a:solidFill>
                        <a:srgbClr val="4F81BD"/>
                      </a:solidFill>
                      <a:miter lim="800000"/>
                      <a:headEnd/>
                      <a:tailEnd/>
                    </a:ln>
                  </pic:spPr>
                </pic:pic>
              </a:graphicData>
            </a:graphic>
          </wp:anchor>
        </w:drawing>
      </w:r>
      <w:r>
        <w:rPr>
          <w:rFonts w:ascii="Calibri" w:eastAsia="Times New Roman" w:hAnsi="Calibri" w:cs="Calibri"/>
          <w:szCs w:val="22"/>
          <w:lang w:val="en-US" w:bidi="ar-SA"/>
        </w:rPr>
        <w:t>Good program</w:t>
      </w:r>
      <w:r w:rsidRPr="00202B72">
        <w:rPr>
          <w:rFonts w:ascii="Calibri" w:eastAsia="Times New Roman" w:hAnsi="Calibri" w:cs="Calibri"/>
          <w:szCs w:val="22"/>
          <w:lang w:val="en-US" w:bidi="ar-SA"/>
        </w:rPr>
        <w:t xml:space="preserve"> that improve lives and can be shown to do so;</w:t>
      </w:r>
    </w:p>
    <w:p w:rsidR="002636BC" w:rsidRPr="00202B72" w:rsidRDefault="002636BC" w:rsidP="002636BC">
      <w:pPr>
        <w:numPr>
          <w:ilvl w:val="0"/>
          <w:numId w:val="8"/>
        </w:numPr>
        <w:autoSpaceDE w:val="0"/>
        <w:autoSpaceDN w:val="0"/>
        <w:adjustRightInd w:val="0"/>
        <w:spacing w:after="0" w:line="240" w:lineRule="auto"/>
        <w:contextualSpacing/>
        <w:jc w:val="both"/>
        <w:rPr>
          <w:rFonts w:ascii="Calibri" w:eastAsia="Times New Roman" w:hAnsi="Calibri" w:cs="Calibri"/>
          <w:szCs w:val="22"/>
          <w:lang w:val="en-US" w:bidi="ar-SA"/>
        </w:rPr>
      </w:pPr>
      <w:r w:rsidRPr="00202B72">
        <w:rPr>
          <w:rFonts w:ascii="Calibri" w:eastAsia="Times New Roman" w:hAnsi="Calibri" w:cs="Calibri"/>
          <w:szCs w:val="22"/>
          <w:lang w:val="en-US" w:bidi="ar-SA"/>
        </w:rPr>
        <w:t>Good management that ensures that any resources are efficiently put to the service of th</w:t>
      </w:r>
      <w:r>
        <w:rPr>
          <w:rFonts w:ascii="Calibri" w:eastAsia="Times New Roman" w:hAnsi="Calibri" w:cs="Calibri"/>
          <w:szCs w:val="22"/>
          <w:lang w:val="en-US" w:bidi="ar-SA"/>
        </w:rPr>
        <w:t>e good program</w:t>
      </w:r>
      <w:r w:rsidRPr="00202B72">
        <w:rPr>
          <w:rFonts w:ascii="Calibri" w:eastAsia="Times New Roman" w:hAnsi="Calibri" w:cs="Calibri"/>
          <w:szCs w:val="22"/>
          <w:lang w:val="en-US" w:bidi="ar-SA"/>
        </w:rPr>
        <w:t>. Also ensures pro-active practice of performance accountability, including rigorous public reporting;</w:t>
      </w:r>
    </w:p>
    <w:p w:rsidR="002636BC" w:rsidRPr="00202B72" w:rsidRDefault="002636BC" w:rsidP="002636BC">
      <w:pPr>
        <w:numPr>
          <w:ilvl w:val="0"/>
          <w:numId w:val="8"/>
        </w:numPr>
        <w:autoSpaceDE w:val="0"/>
        <w:autoSpaceDN w:val="0"/>
        <w:adjustRightInd w:val="0"/>
        <w:spacing w:after="0" w:line="240" w:lineRule="auto"/>
        <w:contextualSpacing/>
        <w:jc w:val="both"/>
        <w:rPr>
          <w:rFonts w:ascii="Calibri" w:eastAsia="Times New Roman" w:hAnsi="Calibri" w:cs="Calibri"/>
          <w:szCs w:val="22"/>
          <w:lang w:val="en-US" w:bidi="ar-SA"/>
        </w:rPr>
      </w:pPr>
      <w:r w:rsidRPr="00202B72">
        <w:rPr>
          <w:rFonts w:ascii="Calibri" w:eastAsia="Times New Roman" w:hAnsi="Calibri" w:cs="Calibri"/>
          <w:szCs w:val="22"/>
          <w:lang w:val="en-US" w:bidi="ar-SA"/>
        </w:rPr>
        <w:t>Commitment to sustainability;</w:t>
      </w:r>
    </w:p>
    <w:p w:rsidR="002636BC" w:rsidRPr="00202B72" w:rsidRDefault="002636BC" w:rsidP="002636BC">
      <w:pPr>
        <w:numPr>
          <w:ilvl w:val="0"/>
          <w:numId w:val="8"/>
        </w:numPr>
        <w:autoSpaceDE w:val="0"/>
        <w:autoSpaceDN w:val="0"/>
        <w:adjustRightInd w:val="0"/>
        <w:spacing w:after="0" w:line="240" w:lineRule="auto"/>
        <w:contextualSpacing/>
        <w:jc w:val="both"/>
        <w:rPr>
          <w:rFonts w:ascii="Calibri" w:eastAsia="Times New Roman" w:hAnsi="Calibri" w:cs="Calibri"/>
          <w:szCs w:val="22"/>
          <w:lang w:val="en-US" w:bidi="ar-SA"/>
        </w:rPr>
      </w:pPr>
      <w:r w:rsidRPr="00202B72">
        <w:rPr>
          <w:rFonts w:ascii="Calibri" w:eastAsia="Times New Roman" w:hAnsi="Calibri" w:cs="Calibri"/>
          <w:szCs w:val="22"/>
          <w:lang w:val="en-US" w:bidi="ar-SA"/>
        </w:rPr>
        <w:t>Financial resource</w:t>
      </w:r>
      <w:r>
        <w:rPr>
          <w:rFonts w:ascii="Calibri" w:eastAsia="Times New Roman" w:hAnsi="Calibri" w:cs="Calibri"/>
          <w:szCs w:val="22"/>
          <w:lang w:val="en-US" w:bidi="ar-SA"/>
        </w:rPr>
        <w:t>s to support the good program</w:t>
      </w:r>
      <w:r w:rsidRPr="00202B72">
        <w:rPr>
          <w:rFonts w:ascii="Calibri" w:eastAsia="Times New Roman" w:hAnsi="Calibri" w:cs="Calibri"/>
          <w:szCs w:val="22"/>
          <w:lang w:val="en-US" w:bidi="ar-SA"/>
        </w:rPr>
        <w:t>, good management and the sustainability;</w:t>
      </w:r>
    </w:p>
    <w:p w:rsidR="002636BC" w:rsidRPr="00202B72" w:rsidRDefault="002636BC" w:rsidP="002636BC">
      <w:pPr>
        <w:numPr>
          <w:ilvl w:val="0"/>
          <w:numId w:val="8"/>
        </w:numPr>
        <w:autoSpaceDE w:val="0"/>
        <w:autoSpaceDN w:val="0"/>
        <w:adjustRightInd w:val="0"/>
        <w:spacing w:after="0" w:line="240" w:lineRule="auto"/>
        <w:contextualSpacing/>
        <w:jc w:val="both"/>
        <w:rPr>
          <w:rFonts w:ascii="Calibri" w:eastAsia="Times New Roman" w:hAnsi="Calibri" w:cs="Calibri"/>
          <w:szCs w:val="22"/>
          <w:lang w:val="en-US" w:bidi="ar-SA"/>
        </w:rPr>
      </w:pPr>
      <w:r w:rsidRPr="00202B72">
        <w:rPr>
          <w:rFonts w:ascii="Calibri" w:eastAsia="Times New Roman" w:hAnsi="Calibri" w:cs="Calibri"/>
          <w:szCs w:val="22"/>
          <w:lang w:val="en-US" w:bidi="ar-SA"/>
        </w:rPr>
        <w:t>Local support;</w:t>
      </w:r>
    </w:p>
    <w:p w:rsidR="002636BC" w:rsidRPr="00202B72" w:rsidRDefault="002636BC" w:rsidP="002636BC">
      <w:pPr>
        <w:numPr>
          <w:ilvl w:val="0"/>
          <w:numId w:val="8"/>
        </w:numPr>
        <w:autoSpaceDE w:val="0"/>
        <w:autoSpaceDN w:val="0"/>
        <w:adjustRightInd w:val="0"/>
        <w:spacing w:after="0" w:line="240" w:lineRule="auto"/>
        <w:contextualSpacing/>
        <w:jc w:val="both"/>
        <w:rPr>
          <w:rFonts w:ascii="Calibri" w:eastAsia="Times New Roman" w:hAnsi="Calibri" w:cs="Calibri"/>
          <w:szCs w:val="22"/>
          <w:lang w:val="en-US" w:bidi="ar-SA"/>
        </w:rPr>
      </w:pPr>
      <w:r w:rsidRPr="00202B72">
        <w:rPr>
          <w:rFonts w:ascii="Calibri" w:eastAsia="Times New Roman" w:hAnsi="Calibri" w:cs="Calibri"/>
          <w:szCs w:val="22"/>
          <w:lang w:val="en-US" w:bidi="ar-SA"/>
        </w:rPr>
        <w:t xml:space="preserve">A good reputation built on the credibility they have acquired from their good </w:t>
      </w:r>
      <w:r>
        <w:rPr>
          <w:rFonts w:ascii="Calibri" w:eastAsia="Times New Roman" w:hAnsi="Calibri" w:cs="Calibri"/>
          <w:szCs w:val="22"/>
          <w:lang w:val="en-US" w:bidi="ar-SA"/>
        </w:rPr>
        <w:t>program</w:t>
      </w:r>
      <w:r w:rsidRPr="00202B72">
        <w:rPr>
          <w:rFonts w:ascii="Calibri" w:eastAsia="Times New Roman" w:hAnsi="Calibri" w:cs="Calibri"/>
          <w:szCs w:val="22"/>
          <w:lang w:val="en-US" w:bidi="ar-SA"/>
        </w:rPr>
        <w:t>;</w:t>
      </w:r>
    </w:p>
    <w:p w:rsidR="002636BC" w:rsidRPr="00202B72" w:rsidRDefault="002636BC" w:rsidP="002636BC">
      <w:pPr>
        <w:numPr>
          <w:ilvl w:val="0"/>
          <w:numId w:val="8"/>
        </w:numPr>
        <w:autoSpaceDE w:val="0"/>
        <w:autoSpaceDN w:val="0"/>
        <w:adjustRightInd w:val="0"/>
        <w:spacing w:after="0" w:line="240" w:lineRule="auto"/>
        <w:contextualSpacing/>
        <w:jc w:val="both"/>
        <w:rPr>
          <w:rFonts w:ascii="Calibri" w:eastAsia="Times New Roman" w:hAnsi="Calibri" w:cs="Calibri"/>
          <w:szCs w:val="22"/>
          <w:lang w:val="en-US" w:bidi="ar-SA"/>
        </w:rPr>
      </w:pPr>
      <w:r w:rsidRPr="00202B72">
        <w:rPr>
          <w:rFonts w:ascii="Calibri" w:eastAsia="Times New Roman" w:hAnsi="Calibri" w:cs="Calibri"/>
          <w:szCs w:val="22"/>
          <w:lang w:val="en-US" w:bidi="ar-SA"/>
        </w:rPr>
        <w:t>Supporters from a variety of different sources ( local development agencies, national/local governments, specific groupings in society, the general public);</w:t>
      </w:r>
    </w:p>
    <w:p w:rsidR="002636BC" w:rsidRPr="00202B72" w:rsidRDefault="002636BC" w:rsidP="002636BC">
      <w:pPr>
        <w:numPr>
          <w:ilvl w:val="0"/>
          <w:numId w:val="8"/>
        </w:numPr>
        <w:autoSpaceDE w:val="0"/>
        <w:autoSpaceDN w:val="0"/>
        <w:adjustRightInd w:val="0"/>
        <w:spacing w:after="0" w:line="240" w:lineRule="auto"/>
        <w:contextualSpacing/>
        <w:jc w:val="both"/>
        <w:rPr>
          <w:rFonts w:ascii="Calibri" w:eastAsia="Times New Roman" w:hAnsi="Calibri" w:cs="Calibri"/>
          <w:szCs w:val="22"/>
          <w:lang w:val="en-US" w:bidi="ar-SA"/>
        </w:rPr>
      </w:pPr>
      <w:r w:rsidRPr="00202B72">
        <w:rPr>
          <w:rFonts w:ascii="Calibri" w:eastAsia="Times New Roman" w:hAnsi="Calibri" w:cs="Calibri"/>
          <w:szCs w:val="22"/>
          <w:lang w:val="en-US" w:bidi="ar-SA"/>
        </w:rPr>
        <w:t>A supportive political, legal and fiscal environment in which the recipient grassroots organization is enabled to exist and flourish;</w:t>
      </w:r>
    </w:p>
    <w:p w:rsidR="002636BC" w:rsidRPr="00202B72" w:rsidRDefault="002636BC" w:rsidP="002636BC">
      <w:pPr>
        <w:numPr>
          <w:ilvl w:val="0"/>
          <w:numId w:val="8"/>
        </w:numPr>
        <w:autoSpaceDE w:val="0"/>
        <w:autoSpaceDN w:val="0"/>
        <w:adjustRightInd w:val="0"/>
        <w:spacing w:after="0" w:line="240" w:lineRule="auto"/>
        <w:contextualSpacing/>
        <w:jc w:val="both"/>
        <w:rPr>
          <w:rFonts w:ascii="Calibri" w:eastAsia="Times New Roman" w:hAnsi="Calibri" w:cs="Calibri"/>
          <w:szCs w:val="22"/>
          <w:lang w:val="en-US" w:bidi="ar-SA"/>
        </w:rPr>
      </w:pPr>
      <w:r w:rsidRPr="00202B72">
        <w:rPr>
          <w:rFonts w:ascii="Calibri" w:eastAsia="Times New Roman" w:hAnsi="Calibri" w:cs="Calibri"/>
          <w:szCs w:val="22"/>
          <w:lang w:val="en-US" w:bidi="ar-SA"/>
        </w:rPr>
        <w:t>Good human resources to work for the organization.</w:t>
      </w:r>
    </w:p>
    <w:p w:rsidR="002636BC" w:rsidRPr="00202B72"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p>
    <w:p w:rsidR="002636BC" w:rsidRPr="00202B72" w:rsidRDefault="002636BC" w:rsidP="002636BC">
      <w:pPr>
        <w:numPr>
          <w:ilvl w:val="0"/>
          <w:numId w:val="6"/>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202B72">
        <w:rPr>
          <w:rFonts w:ascii="Calibri" w:eastAsia="Times New Roman" w:hAnsi="Calibri" w:cs="Calibri"/>
          <w:color w:val="000000"/>
          <w:szCs w:val="22"/>
          <w:lang w:val="en-US" w:bidi="ar-SA"/>
        </w:rPr>
        <w:t xml:space="preserve">Divide the participants into 3 groups. Distribute flipcharts and markers and ask each group to brainstorm what makes a good fundraiser? Let each group present their findings to the plenary. Add the following points at the end of the presentations if not mentioned before </w:t>
      </w:r>
    </w:p>
    <w:p w:rsidR="002636BC" w:rsidRPr="00202B72" w:rsidRDefault="002636BC" w:rsidP="002636BC">
      <w:pPr>
        <w:numPr>
          <w:ilvl w:val="0"/>
          <w:numId w:val="9"/>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szCs w:val="22"/>
          <w:lang w:val="en-US" w:bidi="ar-SA"/>
        </w:rPr>
        <w:t>Commitment to the cause;</w:t>
      </w:r>
    </w:p>
    <w:p w:rsidR="002636BC" w:rsidRPr="00202B72" w:rsidRDefault="002636BC" w:rsidP="002636BC">
      <w:pPr>
        <w:numPr>
          <w:ilvl w:val="0"/>
          <w:numId w:val="9"/>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szCs w:val="22"/>
          <w:lang w:val="en-US" w:bidi="ar-SA"/>
        </w:rPr>
        <w:t>The ability to ask;</w:t>
      </w:r>
    </w:p>
    <w:p w:rsidR="002636BC" w:rsidRPr="00202B72" w:rsidRDefault="002636BC" w:rsidP="002636BC">
      <w:pPr>
        <w:numPr>
          <w:ilvl w:val="0"/>
          <w:numId w:val="9"/>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szCs w:val="22"/>
          <w:lang w:val="en-US" w:bidi="ar-SA"/>
        </w:rPr>
        <w:t>Persuasiveness;</w:t>
      </w:r>
    </w:p>
    <w:p w:rsidR="002636BC" w:rsidRPr="00202B72" w:rsidRDefault="002636BC" w:rsidP="002636BC">
      <w:pPr>
        <w:numPr>
          <w:ilvl w:val="0"/>
          <w:numId w:val="9"/>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szCs w:val="22"/>
          <w:lang w:val="en-US" w:bidi="ar-SA"/>
        </w:rPr>
        <w:t>Confidence and ability to deal with rejection;</w:t>
      </w:r>
    </w:p>
    <w:p w:rsidR="002636BC" w:rsidRPr="00202B72" w:rsidRDefault="002636BC" w:rsidP="002636BC">
      <w:pPr>
        <w:numPr>
          <w:ilvl w:val="0"/>
          <w:numId w:val="9"/>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szCs w:val="22"/>
          <w:lang w:val="en-US" w:bidi="ar-SA"/>
        </w:rPr>
        <w:t>Persistence;</w:t>
      </w:r>
    </w:p>
    <w:p w:rsidR="002636BC" w:rsidRPr="00202B72" w:rsidRDefault="002636BC" w:rsidP="002636BC">
      <w:pPr>
        <w:numPr>
          <w:ilvl w:val="0"/>
          <w:numId w:val="9"/>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szCs w:val="22"/>
          <w:lang w:val="en-US" w:bidi="ar-SA"/>
        </w:rPr>
        <w:t>Truthfulness;</w:t>
      </w:r>
    </w:p>
    <w:p w:rsidR="002636BC" w:rsidRPr="00202B72" w:rsidRDefault="002636BC" w:rsidP="002636BC">
      <w:pPr>
        <w:numPr>
          <w:ilvl w:val="0"/>
          <w:numId w:val="9"/>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szCs w:val="22"/>
          <w:lang w:val="en-US" w:bidi="ar-SA"/>
        </w:rPr>
        <w:t>Social skills;</w:t>
      </w:r>
    </w:p>
    <w:p w:rsidR="002636BC" w:rsidRPr="00202B72" w:rsidRDefault="002636BC" w:rsidP="002636BC">
      <w:pPr>
        <w:numPr>
          <w:ilvl w:val="0"/>
          <w:numId w:val="9"/>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szCs w:val="22"/>
          <w:lang w:val="en-US" w:bidi="ar-SA"/>
        </w:rPr>
        <w:t>Contacts and ability to make contacts;</w:t>
      </w:r>
    </w:p>
    <w:p w:rsidR="002636BC" w:rsidRPr="00202B72" w:rsidRDefault="002636BC" w:rsidP="002636BC">
      <w:pPr>
        <w:numPr>
          <w:ilvl w:val="0"/>
          <w:numId w:val="9"/>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szCs w:val="22"/>
          <w:lang w:val="en-US" w:bidi="ar-SA"/>
        </w:rPr>
        <w:t>Imagination and creativity;</w:t>
      </w:r>
    </w:p>
    <w:p w:rsidR="002636BC" w:rsidRPr="00202B72" w:rsidRDefault="002636BC" w:rsidP="002636BC">
      <w:pPr>
        <w:numPr>
          <w:ilvl w:val="0"/>
          <w:numId w:val="9"/>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szCs w:val="22"/>
          <w:lang w:val="en-US" w:bidi="ar-SA"/>
        </w:rPr>
        <w:t>Opportunism;</w:t>
      </w:r>
    </w:p>
    <w:p w:rsidR="002636BC" w:rsidRPr="00202B72" w:rsidRDefault="002636BC" w:rsidP="002636BC">
      <w:pPr>
        <w:numPr>
          <w:ilvl w:val="0"/>
          <w:numId w:val="9"/>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szCs w:val="22"/>
          <w:lang w:val="en-US" w:bidi="ar-SA"/>
        </w:rPr>
        <w:t>Organizational skills;</w:t>
      </w:r>
    </w:p>
    <w:p w:rsidR="002636BC" w:rsidRPr="00202B72" w:rsidRDefault="002636BC" w:rsidP="002636BC">
      <w:pPr>
        <w:numPr>
          <w:ilvl w:val="0"/>
          <w:numId w:val="9"/>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szCs w:val="22"/>
          <w:lang w:val="en-US" w:bidi="ar-SA"/>
        </w:rPr>
        <w:t>Relationships.</w:t>
      </w:r>
    </w:p>
    <w:p w:rsidR="002636BC" w:rsidRPr="00202B72" w:rsidRDefault="002636BC" w:rsidP="002636BC">
      <w:pPr>
        <w:autoSpaceDE w:val="0"/>
        <w:autoSpaceDN w:val="0"/>
        <w:adjustRightInd w:val="0"/>
        <w:spacing w:after="0" w:line="240" w:lineRule="auto"/>
        <w:ind w:left="1080"/>
        <w:contextualSpacing/>
        <w:rPr>
          <w:rFonts w:ascii="Calibri" w:eastAsia="Times New Roman" w:hAnsi="Calibri" w:cs="Calibri"/>
          <w:szCs w:val="22"/>
          <w:lang w:val="en-US" w:bidi="ar-SA"/>
        </w:rPr>
      </w:pPr>
    </w:p>
    <w:p w:rsidR="002636BC" w:rsidRPr="00202B72" w:rsidRDefault="002636BC" w:rsidP="002636BC">
      <w:pPr>
        <w:numPr>
          <w:ilvl w:val="0"/>
          <w:numId w:val="6"/>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202B72">
        <w:rPr>
          <w:rFonts w:ascii="Calibri" w:eastAsia="Times New Roman" w:hAnsi="Calibri" w:cs="Calibri"/>
          <w:color w:val="000000"/>
          <w:szCs w:val="22"/>
          <w:lang w:val="en-US" w:bidi="ar-SA"/>
        </w:rPr>
        <w:t>Provide the handout “Principles/Ethics of Fundraising and Donor Conditions on Aid”. Read together with the participants through the handout and explain each point.</w:t>
      </w:r>
    </w:p>
    <w:p w:rsidR="002636BC" w:rsidRPr="00202B72" w:rsidRDefault="002636BC" w:rsidP="002636BC">
      <w:p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p>
    <w:tbl>
      <w:tblPr>
        <w:tblStyle w:val="TableGrid1"/>
        <w:tblW w:w="0" w:type="auto"/>
        <w:tblLook w:val="04A0" w:firstRow="1" w:lastRow="0" w:firstColumn="1" w:lastColumn="0" w:noHBand="0" w:noVBand="1"/>
      </w:tblPr>
      <w:tblGrid>
        <w:gridCol w:w="9242"/>
      </w:tblGrid>
      <w:tr w:rsidR="002636BC" w:rsidRPr="00202B72" w:rsidTr="003B3F7E">
        <w:tc>
          <w:tcPr>
            <w:tcW w:w="9576" w:type="dxa"/>
          </w:tcPr>
          <w:p w:rsidR="002636BC" w:rsidRPr="00202B72" w:rsidRDefault="002636BC" w:rsidP="003B3F7E">
            <w:pPr>
              <w:autoSpaceDE w:val="0"/>
              <w:autoSpaceDN w:val="0"/>
              <w:adjustRightInd w:val="0"/>
              <w:jc w:val="center"/>
              <w:rPr>
                <w:rFonts w:ascii="Calibri" w:hAnsi="Calibri" w:cs="Calibri"/>
                <w:b/>
                <w:i/>
                <w:color w:val="000000"/>
              </w:rPr>
            </w:pPr>
            <w:r w:rsidRPr="00202B72">
              <w:rPr>
                <w:rFonts w:ascii="Calibri" w:hAnsi="Calibri" w:cs="Calibri"/>
                <w:b/>
                <w:i/>
                <w:color w:val="000000"/>
              </w:rPr>
              <w:t>Handout: Principles/ Ethics of Fundraising and Donor Conditions on Aid</w:t>
            </w:r>
          </w:p>
          <w:p w:rsidR="002636BC" w:rsidRPr="00202B72" w:rsidRDefault="002636BC" w:rsidP="003B3F7E">
            <w:pPr>
              <w:autoSpaceDE w:val="0"/>
              <w:autoSpaceDN w:val="0"/>
              <w:adjustRightInd w:val="0"/>
              <w:rPr>
                <w:rFonts w:ascii="Calibri" w:hAnsi="Calibri" w:cs="Calibri"/>
                <w:b/>
                <w:i/>
                <w:color w:val="000000"/>
              </w:rPr>
            </w:pPr>
          </w:p>
          <w:p w:rsidR="002636BC" w:rsidRPr="00202B72" w:rsidRDefault="002636BC" w:rsidP="002636BC">
            <w:pPr>
              <w:numPr>
                <w:ilvl w:val="0"/>
                <w:numId w:val="10"/>
              </w:numPr>
              <w:autoSpaceDE w:val="0"/>
              <w:autoSpaceDN w:val="0"/>
              <w:adjustRightInd w:val="0"/>
              <w:contextualSpacing/>
              <w:rPr>
                <w:rFonts w:ascii="Calibri" w:hAnsi="Calibri" w:cs="Calibri"/>
                <w:color w:val="000000"/>
              </w:rPr>
            </w:pPr>
            <w:r w:rsidRPr="00202B72">
              <w:rPr>
                <w:rFonts w:ascii="Calibri" w:hAnsi="Calibri" w:cs="Calibri"/>
                <w:color w:val="000000"/>
              </w:rPr>
              <w:t>Fundraising is about meeting needs and bringing about change. Money is secondary.</w:t>
            </w:r>
          </w:p>
          <w:p w:rsidR="002636BC" w:rsidRPr="00202B72" w:rsidRDefault="002636BC" w:rsidP="002636BC">
            <w:pPr>
              <w:numPr>
                <w:ilvl w:val="0"/>
                <w:numId w:val="10"/>
              </w:numPr>
              <w:autoSpaceDE w:val="0"/>
              <w:autoSpaceDN w:val="0"/>
              <w:adjustRightInd w:val="0"/>
              <w:contextualSpacing/>
              <w:rPr>
                <w:rFonts w:ascii="Calibri" w:hAnsi="Calibri" w:cs="Calibri"/>
                <w:color w:val="000000"/>
              </w:rPr>
            </w:pPr>
            <w:r w:rsidRPr="00202B72">
              <w:rPr>
                <w:rFonts w:ascii="Calibri" w:hAnsi="Calibri" w:cs="Calibri"/>
                <w:color w:val="000000"/>
              </w:rPr>
              <w:lastRenderedPageBreak/>
              <w:t>People give to people to help people – The triple P principle (3P).</w:t>
            </w:r>
          </w:p>
          <w:p w:rsidR="002636BC" w:rsidRPr="00202B72" w:rsidRDefault="002636BC" w:rsidP="002636BC">
            <w:pPr>
              <w:numPr>
                <w:ilvl w:val="0"/>
                <w:numId w:val="10"/>
              </w:numPr>
              <w:autoSpaceDE w:val="0"/>
              <w:autoSpaceDN w:val="0"/>
              <w:adjustRightInd w:val="0"/>
              <w:contextualSpacing/>
              <w:jc w:val="both"/>
              <w:rPr>
                <w:rFonts w:ascii="Calibri" w:hAnsi="Calibri" w:cs="Calibri"/>
                <w:color w:val="000000"/>
              </w:rPr>
            </w:pPr>
            <w:r w:rsidRPr="00202B72">
              <w:rPr>
                <w:rFonts w:ascii="Calibri" w:hAnsi="Calibri" w:cs="Calibri"/>
                <w:color w:val="000000"/>
              </w:rPr>
              <w:t xml:space="preserve">Friendship / relationship making comes before fundraising - build alliances, </w:t>
            </w:r>
            <w:proofErr w:type="spellStart"/>
            <w:r w:rsidRPr="00202B72">
              <w:rPr>
                <w:rFonts w:ascii="Calibri" w:hAnsi="Calibri" w:cs="Calibri"/>
                <w:color w:val="000000"/>
              </w:rPr>
              <w:t>respect</w:t>
            </w:r>
            <w:proofErr w:type="gramStart"/>
            <w:r w:rsidRPr="00202B72">
              <w:rPr>
                <w:rFonts w:ascii="Calibri" w:hAnsi="Calibri" w:cs="Calibri"/>
                <w:color w:val="000000"/>
              </w:rPr>
              <w:t>,understanding</w:t>
            </w:r>
            <w:proofErr w:type="spellEnd"/>
            <w:proofErr w:type="gramEnd"/>
            <w:r w:rsidRPr="00202B72">
              <w:rPr>
                <w:rFonts w:ascii="Calibri" w:hAnsi="Calibri" w:cs="Calibri"/>
                <w:color w:val="000000"/>
              </w:rPr>
              <w:t>, collaboration, partnership with others.</w:t>
            </w:r>
          </w:p>
          <w:p w:rsidR="002636BC" w:rsidRPr="00202B72" w:rsidRDefault="002636BC" w:rsidP="002636BC">
            <w:pPr>
              <w:numPr>
                <w:ilvl w:val="0"/>
                <w:numId w:val="10"/>
              </w:numPr>
              <w:autoSpaceDE w:val="0"/>
              <w:autoSpaceDN w:val="0"/>
              <w:adjustRightInd w:val="0"/>
              <w:contextualSpacing/>
              <w:jc w:val="both"/>
              <w:rPr>
                <w:rFonts w:ascii="Calibri" w:hAnsi="Calibri" w:cs="Calibri"/>
                <w:color w:val="000000"/>
              </w:rPr>
            </w:pPr>
            <w:r w:rsidRPr="00202B72">
              <w:rPr>
                <w:rFonts w:ascii="Calibri" w:hAnsi="Calibri" w:cs="Calibri"/>
                <w:color w:val="000000"/>
              </w:rPr>
              <w:t>Open the hearts of your donors, then their minds and this will open their pockets.</w:t>
            </w:r>
          </w:p>
          <w:p w:rsidR="002636BC" w:rsidRPr="00202B72" w:rsidRDefault="002636BC" w:rsidP="002636BC">
            <w:pPr>
              <w:numPr>
                <w:ilvl w:val="0"/>
                <w:numId w:val="10"/>
              </w:numPr>
              <w:autoSpaceDE w:val="0"/>
              <w:autoSpaceDN w:val="0"/>
              <w:adjustRightInd w:val="0"/>
              <w:contextualSpacing/>
              <w:jc w:val="both"/>
              <w:rPr>
                <w:rFonts w:ascii="Calibri" w:hAnsi="Calibri" w:cs="Calibri"/>
                <w:color w:val="000000"/>
              </w:rPr>
            </w:pPr>
            <w:r w:rsidRPr="00202B72">
              <w:rPr>
                <w:rFonts w:ascii="Calibri" w:hAnsi="Calibri" w:cs="Calibri"/>
                <w:color w:val="000000"/>
              </w:rPr>
              <w:t>Set and communicate very clear targets.</w:t>
            </w:r>
          </w:p>
          <w:p w:rsidR="002636BC" w:rsidRPr="00202B72" w:rsidRDefault="002636BC" w:rsidP="002636BC">
            <w:pPr>
              <w:numPr>
                <w:ilvl w:val="0"/>
                <w:numId w:val="10"/>
              </w:numPr>
              <w:autoSpaceDE w:val="0"/>
              <w:autoSpaceDN w:val="0"/>
              <w:adjustRightInd w:val="0"/>
              <w:contextualSpacing/>
              <w:jc w:val="both"/>
              <w:rPr>
                <w:rFonts w:ascii="Calibri" w:hAnsi="Calibri" w:cs="Calibri"/>
                <w:color w:val="000000"/>
              </w:rPr>
            </w:pPr>
            <w:r w:rsidRPr="00202B72">
              <w:rPr>
                <w:rFonts w:ascii="Calibri" w:hAnsi="Calibri" w:cs="Calibri"/>
                <w:color w:val="000000"/>
              </w:rPr>
              <w:t>Encourage a shared sense of ownership by involving donors.</w:t>
            </w:r>
          </w:p>
          <w:p w:rsidR="002636BC" w:rsidRPr="00202B72" w:rsidRDefault="002636BC" w:rsidP="002636BC">
            <w:pPr>
              <w:numPr>
                <w:ilvl w:val="0"/>
                <w:numId w:val="10"/>
              </w:numPr>
              <w:autoSpaceDE w:val="0"/>
              <w:autoSpaceDN w:val="0"/>
              <w:adjustRightInd w:val="0"/>
              <w:contextualSpacing/>
              <w:jc w:val="both"/>
              <w:rPr>
                <w:rFonts w:ascii="Calibri" w:hAnsi="Calibri" w:cs="Calibri"/>
                <w:color w:val="000000"/>
              </w:rPr>
            </w:pPr>
            <w:r w:rsidRPr="00202B72">
              <w:rPr>
                <w:rFonts w:ascii="Calibri" w:hAnsi="Calibri" w:cs="Calibri"/>
                <w:color w:val="000000"/>
              </w:rPr>
              <w:t>The two most important words are “Thank you”.</w:t>
            </w:r>
          </w:p>
          <w:p w:rsidR="002636BC" w:rsidRPr="00202B72" w:rsidRDefault="002636BC" w:rsidP="002636BC">
            <w:pPr>
              <w:numPr>
                <w:ilvl w:val="0"/>
                <w:numId w:val="10"/>
              </w:numPr>
              <w:autoSpaceDE w:val="0"/>
              <w:autoSpaceDN w:val="0"/>
              <w:adjustRightInd w:val="0"/>
              <w:contextualSpacing/>
              <w:jc w:val="both"/>
              <w:rPr>
                <w:rFonts w:ascii="Calibri" w:hAnsi="Calibri" w:cs="Calibri"/>
                <w:color w:val="000000"/>
              </w:rPr>
            </w:pPr>
            <w:r w:rsidRPr="00202B72">
              <w:rPr>
                <w:rFonts w:ascii="Calibri" w:hAnsi="Calibri" w:cs="Calibri"/>
                <w:color w:val="000000"/>
              </w:rPr>
              <w:t>Always be honest, open and truthful.</w:t>
            </w:r>
          </w:p>
          <w:p w:rsidR="002636BC" w:rsidRPr="00202B72" w:rsidRDefault="002636BC" w:rsidP="002636BC">
            <w:pPr>
              <w:numPr>
                <w:ilvl w:val="0"/>
                <w:numId w:val="10"/>
              </w:numPr>
              <w:autoSpaceDE w:val="0"/>
              <w:autoSpaceDN w:val="0"/>
              <w:adjustRightInd w:val="0"/>
              <w:contextualSpacing/>
              <w:jc w:val="both"/>
              <w:rPr>
                <w:rFonts w:ascii="Calibri" w:hAnsi="Calibri" w:cs="Calibri"/>
                <w:color w:val="000000"/>
              </w:rPr>
            </w:pPr>
            <w:r w:rsidRPr="00202B72">
              <w:rPr>
                <w:rFonts w:ascii="Calibri" w:hAnsi="Calibri" w:cs="Calibri"/>
                <w:color w:val="000000"/>
              </w:rPr>
              <w:t>Have the courage to ask – feel competent</w:t>
            </w:r>
          </w:p>
          <w:p w:rsidR="002636BC" w:rsidRPr="00202B72" w:rsidRDefault="002636BC" w:rsidP="002636BC">
            <w:pPr>
              <w:numPr>
                <w:ilvl w:val="0"/>
                <w:numId w:val="10"/>
              </w:numPr>
              <w:autoSpaceDE w:val="0"/>
              <w:autoSpaceDN w:val="0"/>
              <w:adjustRightInd w:val="0"/>
              <w:contextualSpacing/>
              <w:jc w:val="both"/>
              <w:rPr>
                <w:rFonts w:ascii="Calibri" w:hAnsi="Calibri" w:cs="Calibri"/>
                <w:color w:val="000000"/>
              </w:rPr>
            </w:pPr>
            <w:r w:rsidRPr="00202B72">
              <w:rPr>
                <w:rFonts w:ascii="Calibri" w:hAnsi="Calibri" w:cs="Calibri"/>
                <w:color w:val="000000"/>
              </w:rPr>
              <w:t xml:space="preserve">Be of good character, credibility and collateral – the 3C principal. This applies </w:t>
            </w:r>
            <w:proofErr w:type="spellStart"/>
            <w:r w:rsidRPr="00202B72">
              <w:rPr>
                <w:rFonts w:ascii="Calibri" w:hAnsi="Calibri" w:cs="Calibri"/>
                <w:color w:val="000000"/>
              </w:rPr>
              <w:t>toboth</w:t>
            </w:r>
            <w:proofErr w:type="spellEnd"/>
            <w:r w:rsidRPr="00202B72">
              <w:rPr>
                <w:rFonts w:ascii="Calibri" w:hAnsi="Calibri" w:cs="Calibri"/>
                <w:color w:val="000000"/>
              </w:rPr>
              <w:t xml:space="preserve"> the individual and the organization.</w:t>
            </w:r>
          </w:p>
          <w:p w:rsidR="002636BC" w:rsidRPr="00202B72" w:rsidRDefault="002636BC" w:rsidP="002636BC">
            <w:pPr>
              <w:numPr>
                <w:ilvl w:val="0"/>
                <w:numId w:val="10"/>
              </w:numPr>
              <w:autoSpaceDE w:val="0"/>
              <w:autoSpaceDN w:val="0"/>
              <w:adjustRightInd w:val="0"/>
              <w:contextualSpacing/>
              <w:jc w:val="both"/>
              <w:rPr>
                <w:rFonts w:ascii="Calibri" w:hAnsi="Calibri" w:cs="Calibri"/>
                <w:color w:val="000000"/>
              </w:rPr>
            </w:pPr>
            <w:r w:rsidRPr="00202B72">
              <w:rPr>
                <w:rFonts w:ascii="Calibri" w:hAnsi="Calibri" w:cs="Calibri"/>
                <w:color w:val="000000"/>
              </w:rPr>
              <w:t>Set clear targets and communicate them to the donor.</w:t>
            </w:r>
          </w:p>
          <w:p w:rsidR="002636BC" w:rsidRPr="00202B72" w:rsidRDefault="002636BC" w:rsidP="002636BC">
            <w:pPr>
              <w:numPr>
                <w:ilvl w:val="0"/>
                <w:numId w:val="10"/>
              </w:numPr>
              <w:autoSpaceDE w:val="0"/>
              <w:autoSpaceDN w:val="0"/>
              <w:adjustRightInd w:val="0"/>
              <w:contextualSpacing/>
              <w:jc w:val="both"/>
              <w:rPr>
                <w:rFonts w:ascii="Calibri" w:hAnsi="Calibri" w:cs="Calibri"/>
                <w:color w:val="000000"/>
              </w:rPr>
            </w:pPr>
            <w:r w:rsidRPr="00202B72">
              <w:rPr>
                <w:rFonts w:ascii="Calibri" w:hAnsi="Calibri" w:cs="Calibri"/>
                <w:color w:val="000000"/>
              </w:rPr>
              <w:t>Always give feedback and provide accountability reports.</w:t>
            </w:r>
          </w:p>
          <w:p w:rsidR="002636BC" w:rsidRPr="00202B72" w:rsidRDefault="002636BC" w:rsidP="003B3F7E">
            <w:pPr>
              <w:autoSpaceDE w:val="0"/>
              <w:autoSpaceDN w:val="0"/>
              <w:adjustRightInd w:val="0"/>
              <w:jc w:val="both"/>
              <w:rPr>
                <w:rFonts w:ascii="Calibri" w:hAnsi="Calibri" w:cs="Calibri"/>
                <w:color w:val="000000"/>
              </w:rPr>
            </w:pPr>
          </w:p>
          <w:p w:rsidR="002636BC" w:rsidRPr="00202B72" w:rsidRDefault="002636BC" w:rsidP="003B3F7E">
            <w:pPr>
              <w:autoSpaceDE w:val="0"/>
              <w:autoSpaceDN w:val="0"/>
              <w:adjustRightInd w:val="0"/>
              <w:rPr>
                <w:rFonts w:ascii="Calibri" w:hAnsi="Calibri" w:cs="Calibri"/>
                <w:color w:val="000000"/>
              </w:rPr>
            </w:pPr>
            <w:r w:rsidRPr="00202B72">
              <w:rPr>
                <w:rFonts w:ascii="Calibri" w:hAnsi="Calibri" w:cs="Calibri"/>
                <w:color w:val="000000"/>
              </w:rPr>
              <w:t>The following steps are the best approach for asking:</w:t>
            </w:r>
          </w:p>
          <w:p w:rsidR="002636BC" w:rsidRPr="00202B72" w:rsidRDefault="002636BC" w:rsidP="002636BC">
            <w:pPr>
              <w:numPr>
                <w:ilvl w:val="0"/>
                <w:numId w:val="11"/>
              </w:numPr>
              <w:autoSpaceDE w:val="0"/>
              <w:autoSpaceDN w:val="0"/>
              <w:adjustRightInd w:val="0"/>
              <w:contextualSpacing/>
              <w:rPr>
                <w:rFonts w:ascii="Calibri" w:hAnsi="Calibri" w:cs="Calibri"/>
                <w:color w:val="000000"/>
              </w:rPr>
            </w:pPr>
            <w:r w:rsidRPr="00202B72">
              <w:rPr>
                <w:rFonts w:ascii="Calibri" w:hAnsi="Calibri" w:cs="Calibri"/>
                <w:color w:val="000000"/>
              </w:rPr>
              <w:t>A face to face meeting works better than;</w:t>
            </w:r>
          </w:p>
          <w:p w:rsidR="002636BC" w:rsidRPr="00202B72" w:rsidRDefault="002636BC" w:rsidP="002636BC">
            <w:pPr>
              <w:numPr>
                <w:ilvl w:val="0"/>
                <w:numId w:val="11"/>
              </w:numPr>
              <w:autoSpaceDE w:val="0"/>
              <w:autoSpaceDN w:val="0"/>
              <w:adjustRightInd w:val="0"/>
              <w:contextualSpacing/>
              <w:rPr>
                <w:rFonts w:ascii="Calibri" w:hAnsi="Calibri" w:cs="Calibri"/>
                <w:color w:val="000000"/>
              </w:rPr>
            </w:pPr>
            <w:r w:rsidRPr="00202B72">
              <w:rPr>
                <w:rFonts w:ascii="Calibri" w:hAnsi="Calibri" w:cs="Calibri"/>
                <w:color w:val="000000"/>
              </w:rPr>
              <w:t>Addressing a group of people which works better than;</w:t>
            </w:r>
          </w:p>
          <w:p w:rsidR="002636BC" w:rsidRPr="00202B72" w:rsidRDefault="002636BC" w:rsidP="002636BC">
            <w:pPr>
              <w:numPr>
                <w:ilvl w:val="0"/>
                <w:numId w:val="11"/>
              </w:numPr>
              <w:autoSpaceDE w:val="0"/>
              <w:autoSpaceDN w:val="0"/>
              <w:adjustRightInd w:val="0"/>
              <w:contextualSpacing/>
              <w:rPr>
                <w:rFonts w:ascii="Calibri" w:hAnsi="Calibri" w:cs="Calibri"/>
                <w:color w:val="000000"/>
              </w:rPr>
            </w:pPr>
            <w:r w:rsidRPr="00202B72">
              <w:rPr>
                <w:rFonts w:ascii="Calibri" w:hAnsi="Calibri" w:cs="Calibri"/>
                <w:color w:val="000000"/>
              </w:rPr>
              <w:t>A telephone call which works better than;</w:t>
            </w:r>
          </w:p>
          <w:p w:rsidR="002636BC" w:rsidRPr="00202B72" w:rsidRDefault="002636BC" w:rsidP="002636BC">
            <w:pPr>
              <w:numPr>
                <w:ilvl w:val="0"/>
                <w:numId w:val="11"/>
              </w:numPr>
              <w:autoSpaceDE w:val="0"/>
              <w:autoSpaceDN w:val="0"/>
              <w:adjustRightInd w:val="0"/>
              <w:contextualSpacing/>
              <w:rPr>
                <w:rFonts w:ascii="Calibri" w:hAnsi="Calibri" w:cs="Calibri"/>
                <w:color w:val="000000"/>
              </w:rPr>
            </w:pPr>
            <w:r w:rsidRPr="00202B72">
              <w:rPr>
                <w:rFonts w:ascii="Calibri" w:hAnsi="Calibri" w:cs="Calibri"/>
                <w:color w:val="000000"/>
              </w:rPr>
              <w:t>An appeal letter to a known person which works better than;</w:t>
            </w:r>
          </w:p>
          <w:p w:rsidR="002636BC" w:rsidRPr="00202B72" w:rsidRDefault="002636BC" w:rsidP="002636BC">
            <w:pPr>
              <w:numPr>
                <w:ilvl w:val="0"/>
                <w:numId w:val="11"/>
              </w:numPr>
              <w:autoSpaceDE w:val="0"/>
              <w:autoSpaceDN w:val="0"/>
              <w:adjustRightInd w:val="0"/>
              <w:contextualSpacing/>
              <w:rPr>
                <w:rFonts w:ascii="Calibri" w:hAnsi="Calibri" w:cs="Calibri"/>
                <w:color w:val="000000"/>
              </w:rPr>
            </w:pPr>
            <w:r w:rsidRPr="00202B72">
              <w:rPr>
                <w:rFonts w:ascii="Calibri" w:hAnsi="Calibri" w:cs="Calibri"/>
                <w:color w:val="000000"/>
              </w:rPr>
              <w:t>An appeal letter to unknown person which works better than;</w:t>
            </w:r>
          </w:p>
          <w:p w:rsidR="002636BC" w:rsidRPr="00202B72" w:rsidRDefault="002636BC" w:rsidP="002636BC">
            <w:pPr>
              <w:numPr>
                <w:ilvl w:val="0"/>
                <w:numId w:val="11"/>
              </w:numPr>
              <w:autoSpaceDE w:val="0"/>
              <w:autoSpaceDN w:val="0"/>
              <w:adjustRightInd w:val="0"/>
              <w:contextualSpacing/>
              <w:rPr>
                <w:rFonts w:ascii="Calibri" w:hAnsi="Calibri" w:cs="Calibri"/>
                <w:color w:val="000000"/>
              </w:rPr>
            </w:pPr>
            <w:r w:rsidRPr="00202B72">
              <w:rPr>
                <w:rFonts w:ascii="Calibri" w:hAnsi="Calibri" w:cs="Calibri"/>
                <w:color w:val="000000"/>
              </w:rPr>
              <w:t>A circular letter.</w:t>
            </w:r>
          </w:p>
          <w:p w:rsidR="002636BC" w:rsidRPr="00202B72" w:rsidRDefault="002636BC" w:rsidP="003B3F7E">
            <w:pPr>
              <w:autoSpaceDE w:val="0"/>
              <w:autoSpaceDN w:val="0"/>
              <w:adjustRightInd w:val="0"/>
              <w:ind w:left="720"/>
              <w:contextualSpacing/>
              <w:rPr>
                <w:rFonts w:ascii="Calibri" w:hAnsi="Calibri" w:cs="Calibri"/>
                <w:color w:val="000000"/>
              </w:rPr>
            </w:pPr>
          </w:p>
          <w:p w:rsidR="002636BC" w:rsidRPr="00202B72" w:rsidRDefault="002636BC" w:rsidP="003B3F7E">
            <w:pPr>
              <w:autoSpaceDE w:val="0"/>
              <w:autoSpaceDN w:val="0"/>
              <w:adjustRightInd w:val="0"/>
              <w:jc w:val="both"/>
              <w:rPr>
                <w:rFonts w:ascii="Calibri" w:hAnsi="Calibri" w:cs="Calibri"/>
                <w:color w:val="000000"/>
              </w:rPr>
            </w:pPr>
            <w:r w:rsidRPr="00202B72">
              <w:rPr>
                <w:rFonts w:ascii="Calibri" w:hAnsi="Calibri" w:cs="Calibri"/>
              </w:rPr>
              <w:t>Donor’s preferences have continued to change and have increasingly become selective. Different donors apply different conditions on aid, some of the criteria being used/applied to include:</w:t>
            </w:r>
          </w:p>
          <w:p w:rsidR="002636BC" w:rsidRPr="00202B72" w:rsidRDefault="002636BC" w:rsidP="002636BC">
            <w:pPr>
              <w:numPr>
                <w:ilvl w:val="0"/>
                <w:numId w:val="12"/>
              </w:numPr>
              <w:autoSpaceDE w:val="0"/>
              <w:autoSpaceDN w:val="0"/>
              <w:adjustRightInd w:val="0"/>
              <w:contextualSpacing/>
              <w:jc w:val="both"/>
              <w:rPr>
                <w:rFonts w:ascii="Calibri" w:hAnsi="Calibri" w:cs="Calibri"/>
              </w:rPr>
            </w:pPr>
            <w:proofErr w:type="spellStart"/>
            <w:r w:rsidRPr="00202B72">
              <w:rPr>
                <w:rFonts w:ascii="Calibri" w:hAnsi="Calibri" w:cs="Calibri"/>
              </w:rPr>
              <w:t>Programmes</w:t>
            </w:r>
            <w:proofErr w:type="spellEnd"/>
            <w:r w:rsidRPr="00202B72">
              <w:rPr>
                <w:rFonts w:ascii="Calibri" w:hAnsi="Calibri" w:cs="Calibri"/>
              </w:rPr>
              <w:t xml:space="preserve">/initiatives that fit into their </w:t>
            </w:r>
            <w:proofErr w:type="spellStart"/>
            <w:r w:rsidRPr="00202B72">
              <w:rPr>
                <w:rFonts w:ascii="Calibri" w:hAnsi="Calibri" w:cs="Calibri"/>
              </w:rPr>
              <w:t>programmes</w:t>
            </w:r>
            <w:proofErr w:type="spellEnd"/>
          </w:p>
          <w:p w:rsidR="002636BC" w:rsidRPr="00202B72" w:rsidRDefault="002636BC" w:rsidP="002636BC">
            <w:pPr>
              <w:numPr>
                <w:ilvl w:val="0"/>
                <w:numId w:val="12"/>
              </w:numPr>
              <w:autoSpaceDE w:val="0"/>
              <w:autoSpaceDN w:val="0"/>
              <w:adjustRightInd w:val="0"/>
              <w:contextualSpacing/>
              <w:jc w:val="both"/>
              <w:rPr>
                <w:rFonts w:ascii="Calibri" w:hAnsi="Calibri" w:cs="Calibri"/>
              </w:rPr>
            </w:pPr>
            <w:r w:rsidRPr="00202B72">
              <w:rPr>
                <w:rFonts w:ascii="Calibri" w:hAnsi="Calibri" w:cs="Calibri"/>
              </w:rPr>
              <w:t xml:space="preserve"> Projects that can be supported within their budget</w:t>
            </w:r>
          </w:p>
          <w:p w:rsidR="002636BC" w:rsidRPr="00202B72" w:rsidRDefault="002636BC" w:rsidP="002636BC">
            <w:pPr>
              <w:numPr>
                <w:ilvl w:val="0"/>
                <w:numId w:val="12"/>
              </w:numPr>
              <w:autoSpaceDE w:val="0"/>
              <w:autoSpaceDN w:val="0"/>
              <w:adjustRightInd w:val="0"/>
              <w:contextualSpacing/>
              <w:jc w:val="both"/>
              <w:rPr>
                <w:rFonts w:ascii="Calibri" w:hAnsi="Calibri" w:cs="Calibri"/>
              </w:rPr>
            </w:pPr>
            <w:r w:rsidRPr="00202B72">
              <w:rPr>
                <w:rFonts w:ascii="Calibri" w:hAnsi="Calibri" w:cs="Calibri"/>
              </w:rPr>
              <w:t>Specific measurable outcomes or impact – indicate how much you are going to achieve with their money</w:t>
            </w:r>
          </w:p>
          <w:p w:rsidR="002636BC" w:rsidRPr="00202B72" w:rsidRDefault="002636BC" w:rsidP="002636BC">
            <w:pPr>
              <w:numPr>
                <w:ilvl w:val="0"/>
                <w:numId w:val="12"/>
              </w:numPr>
              <w:autoSpaceDE w:val="0"/>
              <w:autoSpaceDN w:val="0"/>
              <w:adjustRightInd w:val="0"/>
              <w:contextualSpacing/>
              <w:jc w:val="both"/>
              <w:rPr>
                <w:rFonts w:ascii="Calibri" w:hAnsi="Calibri" w:cs="Calibri"/>
              </w:rPr>
            </w:pPr>
            <w:r w:rsidRPr="00202B72">
              <w:rPr>
                <w:rFonts w:ascii="Calibri" w:hAnsi="Calibri" w:cs="Calibri"/>
              </w:rPr>
              <w:t>Organizations that have a good track record; cases of embezzlements are very serious, donors talk on who has done what and good track record is important</w:t>
            </w:r>
          </w:p>
          <w:p w:rsidR="002636BC" w:rsidRPr="00202B72" w:rsidRDefault="002636BC" w:rsidP="002636BC">
            <w:pPr>
              <w:numPr>
                <w:ilvl w:val="0"/>
                <w:numId w:val="12"/>
              </w:numPr>
              <w:autoSpaceDE w:val="0"/>
              <w:autoSpaceDN w:val="0"/>
              <w:adjustRightInd w:val="0"/>
              <w:contextualSpacing/>
              <w:jc w:val="both"/>
              <w:rPr>
                <w:rFonts w:ascii="Calibri" w:hAnsi="Calibri" w:cs="Calibri"/>
              </w:rPr>
            </w:pPr>
            <w:r w:rsidRPr="00202B72">
              <w:rPr>
                <w:rFonts w:ascii="Calibri" w:hAnsi="Calibri" w:cs="Calibri"/>
              </w:rPr>
              <w:t>Innovation in good ideas on problem solving, always try to be on the cutting edge</w:t>
            </w:r>
          </w:p>
          <w:p w:rsidR="002636BC" w:rsidRPr="00202B72" w:rsidRDefault="002636BC" w:rsidP="002636BC">
            <w:pPr>
              <w:numPr>
                <w:ilvl w:val="0"/>
                <w:numId w:val="12"/>
              </w:numPr>
              <w:autoSpaceDE w:val="0"/>
              <w:autoSpaceDN w:val="0"/>
              <w:adjustRightInd w:val="0"/>
              <w:contextualSpacing/>
              <w:jc w:val="both"/>
              <w:rPr>
                <w:rFonts w:ascii="Calibri" w:hAnsi="Calibri" w:cs="Calibri"/>
              </w:rPr>
            </w:pPr>
            <w:r w:rsidRPr="00202B72">
              <w:rPr>
                <w:rFonts w:ascii="Calibri" w:hAnsi="Calibri" w:cs="Calibri"/>
              </w:rPr>
              <w:t>Professionalism: knowing how to do things right</w:t>
            </w:r>
          </w:p>
          <w:p w:rsidR="002636BC" w:rsidRPr="00202B72" w:rsidRDefault="002636BC" w:rsidP="002636BC">
            <w:pPr>
              <w:numPr>
                <w:ilvl w:val="0"/>
                <w:numId w:val="12"/>
              </w:numPr>
              <w:autoSpaceDE w:val="0"/>
              <w:autoSpaceDN w:val="0"/>
              <w:adjustRightInd w:val="0"/>
              <w:contextualSpacing/>
              <w:jc w:val="both"/>
              <w:rPr>
                <w:rFonts w:ascii="Calibri" w:hAnsi="Calibri" w:cs="Calibri"/>
              </w:rPr>
            </w:pPr>
            <w:r w:rsidRPr="00202B72">
              <w:rPr>
                <w:rFonts w:ascii="Calibri" w:hAnsi="Calibri" w:cs="Calibri"/>
              </w:rPr>
              <w:t>Dissemination of learning for replicability</w:t>
            </w:r>
          </w:p>
          <w:p w:rsidR="002636BC" w:rsidRPr="00202B72" w:rsidRDefault="002636BC" w:rsidP="002636BC">
            <w:pPr>
              <w:numPr>
                <w:ilvl w:val="0"/>
                <w:numId w:val="12"/>
              </w:numPr>
              <w:autoSpaceDE w:val="0"/>
              <w:autoSpaceDN w:val="0"/>
              <w:adjustRightInd w:val="0"/>
              <w:contextualSpacing/>
              <w:jc w:val="both"/>
              <w:rPr>
                <w:rFonts w:ascii="Calibri" w:hAnsi="Calibri" w:cs="Calibri"/>
              </w:rPr>
            </w:pPr>
            <w:r w:rsidRPr="00202B72">
              <w:rPr>
                <w:rFonts w:ascii="Calibri" w:hAnsi="Calibri" w:cs="Calibri"/>
              </w:rPr>
              <w:t>Evaluation</w:t>
            </w:r>
          </w:p>
          <w:p w:rsidR="002636BC" w:rsidRPr="00202B72" w:rsidRDefault="002636BC" w:rsidP="002636BC">
            <w:pPr>
              <w:numPr>
                <w:ilvl w:val="0"/>
                <w:numId w:val="12"/>
              </w:numPr>
              <w:autoSpaceDE w:val="0"/>
              <w:autoSpaceDN w:val="0"/>
              <w:adjustRightInd w:val="0"/>
              <w:contextualSpacing/>
              <w:jc w:val="both"/>
              <w:rPr>
                <w:rFonts w:ascii="Calibri" w:hAnsi="Calibri" w:cs="Calibri"/>
              </w:rPr>
            </w:pPr>
            <w:r w:rsidRPr="00202B72">
              <w:rPr>
                <w:rFonts w:ascii="Calibri" w:hAnsi="Calibri" w:cs="Calibri"/>
              </w:rPr>
              <w:t>Working in partnership and in collaboration with others</w:t>
            </w:r>
          </w:p>
          <w:p w:rsidR="002636BC" w:rsidRPr="00202B72" w:rsidRDefault="002636BC" w:rsidP="002636BC">
            <w:pPr>
              <w:numPr>
                <w:ilvl w:val="0"/>
                <w:numId w:val="12"/>
              </w:numPr>
              <w:autoSpaceDE w:val="0"/>
              <w:autoSpaceDN w:val="0"/>
              <w:adjustRightInd w:val="0"/>
              <w:contextualSpacing/>
              <w:jc w:val="both"/>
              <w:rPr>
                <w:rFonts w:ascii="Calibri" w:hAnsi="Calibri" w:cs="Calibri"/>
              </w:rPr>
            </w:pPr>
            <w:r w:rsidRPr="00202B72">
              <w:rPr>
                <w:rFonts w:ascii="Calibri" w:hAnsi="Calibri" w:cs="Calibri"/>
              </w:rPr>
              <w:t>Transparency and accountability- accounting, presentation of financial information, annual reports- donors need assurance that their money is safe.</w:t>
            </w:r>
          </w:p>
          <w:p w:rsidR="002636BC" w:rsidRPr="00202B72" w:rsidRDefault="002636BC" w:rsidP="002636BC">
            <w:pPr>
              <w:numPr>
                <w:ilvl w:val="0"/>
                <w:numId w:val="12"/>
              </w:numPr>
              <w:autoSpaceDE w:val="0"/>
              <w:autoSpaceDN w:val="0"/>
              <w:adjustRightInd w:val="0"/>
              <w:contextualSpacing/>
              <w:jc w:val="both"/>
              <w:rPr>
                <w:rFonts w:ascii="Calibri" w:hAnsi="Calibri" w:cs="Calibri"/>
              </w:rPr>
            </w:pPr>
            <w:r w:rsidRPr="00202B72">
              <w:rPr>
                <w:rFonts w:ascii="Calibri" w:hAnsi="Calibri" w:cs="Calibri"/>
              </w:rPr>
              <w:t>A properly constituted organization</w:t>
            </w:r>
          </w:p>
          <w:p w:rsidR="002636BC" w:rsidRPr="00202B72" w:rsidRDefault="002636BC" w:rsidP="002636BC">
            <w:pPr>
              <w:numPr>
                <w:ilvl w:val="0"/>
                <w:numId w:val="12"/>
              </w:numPr>
              <w:autoSpaceDE w:val="0"/>
              <w:autoSpaceDN w:val="0"/>
              <w:adjustRightInd w:val="0"/>
              <w:contextualSpacing/>
              <w:jc w:val="both"/>
              <w:rPr>
                <w:rFonts w:ascii="Calibri" w:hAnsi="Calibri" w:cs="Calibri"/>
              </w:rPr>
            </w:pPr>
            <w:r w:rsidRPr="00202B72">
              <w:rPr>
                <w:rFonts w:ascii="Calibri" w:hAnsi="Calibri" w:cs="Calibri"/>
              </w:rPr>
              <w:t>Good systems and procedures</w:t>
            </w:r>
          </w:p>
        </w:tc>
      </w:tr>
    </w:tbl>
    <w:p w:rsidR="002636BC" w:rsidRDefault="002636BC" w:rsidP="002636BC"/>
    <w:p w:rsidR="002636BC" w:rsidRDefault="002636BC" w:rsidP="002636BC">
      <w:pPr>
        <w:autoSpaceDE w:val="0"/>
        <w:autoSpaceDN w:val="0"/>
        <w:adjustRightInd w:val="0"/>
        <w:spacing w:after="0" w:line="240" w:lineRule="auto"/>
        <w:contextualSpacing/>
        <w:jc w:val="center"/>
        <w:rPr>
          <w:rFonts w:ascii="Calibri" w:eastAsia="Times New Roman" w:hAnsi="Calibri" w:cs="Calibri"/>
          <w:b/>
          <w:bCs/>
          <w:color w:val="000000"/>
          <w:sz w:val="32"/>
          <w:szCs w:val="32"/>
          <w:lang w:val="en-US" w:bidi="ar-SA"/>
        </w:rPr>
      </w:pPr>
      <w:r>
        <w:rPr>
          <w:rFonts w:ascii="Calibri" w:eastAsia="Times New Roman" w:hAnsi="Calibri" w:cs="Calibri"/>
          <w:b/>
          <w:bCs/>
          <w:color w:val="000000"/>
          <w:sz w:val="32"/>
          <w:szCs w:val="32"/>
          <w:lang w:val="en-US" w:bidi="ar-SA"/>
        </w:rPr>
        <w:t>Session 3</w:t>
      </w:r>
      <w:r w:rsidRPr="003A1DC5">
        <w:rPr>
          <w:rFonts w:ascii="Calibri" w:eastAsia="Times New Roman" w:hAnsi="Calibri" w:cs="Calibri"/>
          <w:b/>
          <w:bCs/>
          <w:color w:val="000000"/>
          <w:sz w:val="32"/>
          <w:szCs w:val="32"/>
          <w:lang w:val="en-US" w:bidi="ar-SA"/>
        </w:rPr>
        <w:t>: Project Proposal</w:t>
      </w:r>
    </w:p>
    <w:p w:rsidR="002636BC" w:rsidRDefault="002636BC" w:rsidP="002636BC">
      <w:pPr>
        <w:autoSpaceDE w:val="0"/>
        <w:autoSpaceDN w:val="0"/>
        <w:adjustRightInd w:val="0"/>
        <w:spacing w:after="0" w:line="240" w:lineRule="auto"/>
        <w:contextualSpacing/>
        <w:jc w:val="center"/>
        <w:rPr>
          <w:rFonts w:ascii="Calibri" w:eastAsia="Times New Roman" w:hAnsi="Calibri" w:cs="Calibri"/>
          <w:b/>
          <w:bCs/>
          <w:color w:val="000000"/>
          <w:sz w:val="32"/>
          <w:szCs w:val="32"/>
          <w:lang w:val="en-US" w:bidi="ar-SA"/>
        </w:rPr>
      </w:pPr>
    </w:p>
    <w:p w:rsidR="002636BC" w:rsidRPr="00202B72" w:rsidRDefault="002636BC" w:rsidP="002636BC">
      <w:pPr>
        <w:autoSpaceDE w:val="0"/>
        <w:autoSpaceDN w:val="0"/>
        <w:adjustRightInd w:val="0"/>
        <w:spacing w:after="0" w:line="240" w:lineRule="auto"/>
        <w:rPr>
          <w:rFonts w:ascii="Calibri" w:eastAsia="Times New Roman" w:hAnsi="Calibri" w:cs="Calibri"/>
          <w:b/>
          <w:bCs/>
          <w:szCs w:val="22"/>
          <w:lang w:val="en-US" w:bidi="ar-SA"/>
        </w:rPr>
      </w:pPr>
      <w:r w:rsidRPr="00202B72">
        <w:rPr>
          <w:rFonts w:ascii="Calibri" w:eastAsia="Times New Roman" w:hAnsi="Calibri" w:cs="Calibri"/>
          <w:b/>
          <w:bCs/>
          <w:szCs w:val="22"/>
          <w:lang w:val="en-US" w:bidi="ar-SA"/>
        </w:rPr>
        <w:t>Objective</w:t>
      </w:r>
    </w:p>
    <w:p w:rsidR="002636BC" w:rsidRDefault="002636BC" w:rsidP="002636BC">
      <w:pPr>
        <w:autoSpaceDE w:val="0"/>
        <w:autoSpaceDN w:val="0"/>
        <w:adjustRightInd w:val="0"/>
        <w:spacing w:after="0" w:line="240" w:lineRule="auto"/>
        <w:ind w:left="720"/>
        <w:contextualSpacing/>
        <w:jc w:val="both"/>
        <w:rPr>
          <w:rFonts w:ascii="Calibri" w:eastAsia="Times New Roman" w:hAnsi="Calibri" w:cs="Calibri"/>
          <w:color w:val="000000"/>
          <w:szCs w:val="22"/>
          <w:lang w:val="en-US" w:bidi="ar-SA"/>
        </w:rPr>
      </w:pPr>
    </w:p>
    <w:p w:rsidR="002636BC" w:rsidRPr="00202B72" w:rsidRDefault="002636BC" w:rsidP="002636BC">
      <w:pPr>
        <w:numPr>
          <w:ilvl w:val="0"/>
          <w:numId w:val="5"/>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9B1324">
        <w:rPr>
          <w:rFonts w:ascii="Calibri" w:eastAsia="Times New Roman" w:hAnsi="Calibri" w:cs="Calibri"/>
          <w:color w:val="000000"/>
          <w:szCs w:val="22"/>
          <w:lang w:val="en-US" w:bidi="ar-SA"/>
        </w:rPr>
        <w:t xml:space="preserve">To enhance the knowledge of </w:t>
      </w:r>
      <w:r>
        <w:rPr>
          <w:rFonts w:ascii="Calibri" w:eastAsia="Times New Roman" w:hAnsi="Calibri" w:cs="Calibri"/>
          <w:color w:val="000000"/>
          <w:szCs w:val="22"/>
          <w:lang w:val="en-US" w:bidi="ar-SA"/>
        </w:rPr>
        <w:t xml:space="preserve">CLC </w:t>
      </w:r>
      <w:r w:rsidRPr="009B1324">
        <w:rPr>
          <w:rFonts w:ascii="Calibri" w:eastAsia="Times New Roman" w:hAnsi="Calibri" w:cs="Calibri"/>
          <w:color w:val="000000"/>
          <w:szCs w:val="22"/>
          <w:lang w:val="en-US" w:bidi="ar-SA"/>
        </w:rPr>
        <w:t>in proposal writing as one of the key methods used in fundraising</w:t>
      </w:r>
    </w:p>
    <w:p w:rsidR="002636BC" w:rsidRPr="00202B72"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p>
    <w:p w:rsidR="002636BC" w:rsidRPr="00202B72" w:rsidRDefault="002636BC" w:rsidP="002636BC">
      <w:pPr>
        <w:autoSpaceDE w:val="0"/>
        <w:autoSpaceDN w:val="0"/>
        <w:adjustRightInd w:val="0"/>
        <w:spacing w:after="0" w:line="240" w:lineRule="auto"/>
        <w:rPr>
          <w:rFonts w:ascii="Calibri" w:eastAsia="Times New Roman" w:hAnsi="Calibri" w:cs="Calibri"/>
          <w:b/>
          <w:bCs/>
          <w:szCs w:val="22"/>
          <w:lang w:val="en-US" w:bidi="ar-SA"/>
        </w:rPr>
      </w:pPr>
      <w:r w:rsidRPr="00202B72">
        <w:rPr>
          <w:rFonts w:ascii="Calibri" w:eastAsia="Times New Roman" w:hAnsi="Calibri" w:cs="Calibri"/>
          <w:b/>
          <w:bCs/>
          <w:szCs w:val="22"/>
          <w:lang w:val="en-US" w:bidi="ar-SA"/>
        </w:rPr>
        <w:t>Expected Outcome</w:t>
      </w:r>
    </w:p>
    <w:p w:rsidR="002636BC" w:rsidRDefault="002636BC" w:rsidP="002636BC">
      <w:pPr>
        <w:autoSpaceDE w:val="0"/>
        <w:autoSpaceDN w:val="0"/>
        <w:adjustRightInd w:val="0"/>
        <w:spacing w:after="0" w:line="240" w:lineRule="auto"/>
        <w:rPr>
          <w:rFonts w:ascii="Calibri" w:eastAsia="Times New Roman" w:hAnsi="Calibri" w:cs="Calibri"/>
          <w:szCs w:val="22"/>
          <w:lang w:val="en-US" w:bidi="ar-SA"/>
        </w:rPr>
      </w:pPr>
      <w:r w:rsidRPr="00202B72">
        <w:rPr>
          <w:rFonts w:ascii="Calibri" w:eastAsia="Times New Roman" w:hAnsi="Calibri" w:cs="Calibri"/>
          <w:szCs w:val="22"/>
          <w:lang w:val="en-US" w:bidi="ar-SA"/>
        </w:rPr>
        <w:t>By the end of this session, participants will be able to:</w:t>
      </w:r>
    </w:p>
    <w:p w:rsidR="002636BC" w:rsidRPr="00202B72" w:rsidRDefault="002636BC" w:rsidP="002636BC">
      <w:pPr>
        <w:autoSpaceDE w:val="0"/>
        <w:autoSpaceDN w:val="0"/>
        <w:adjustRightInd w:val="0"/>
        <w:spacing w:after="0" w:line="240" w:lineRule="auto"/>
        <w:rPr>
          <w:rFonts w:ascii="Calibri" w:eastAsia="Times New Roman" w:hAnsi="Calibri" w:cs="Calibri"/>
          <w:szCs w:val="22"/>
          <w:lang w:val="en-US" w:bidi="ar-SA"/>
        </w:rPr>
      </w:pPr>
    </w:p>
    <w:p w:rsidR="002636BC" w:rsidRDefault="002636BC" w:rsidP="002636BC">
      <w:pPr>
        <w:numPr>
          <w:ilvl w:val="0"/>
          <w:numId w:val="5"/>
        </w:numPr>
        <w:autoSpaceDE w:val="0"/>
        <w:autoSpaceDN w:val="0"/>
        <w:adjustRightInd w:val="0"/>
        <w:spacing w:after="0" w:line="240" w:lineRule="auto"/>
        <w:contextualSpacing/>
        <w:rPr>
          <w:rFonts w:ascii="Calibri" w:eastAsia="Times New Roman" w:hAnsi="Calibri" w:cs="Calibri"/>
          <w:szCs w:val="22"/>
          <w:lang w:val="en-US" w:bidi="ar-SA"/>
        </w:rPr>
      </w:pPr>
      <w:r w:rsidRPr="00202B72">
        <w:rPr>
          <w:rFonts w:ascii="Calibri" w:eastAsia="Times New Roman" w:hAnsi="Calibri" w:cs="Calibri"/>
          <w:szCs w:val="22"/>
          <w:lang w:val="en-US" w:bidi="ar-SA"/>
        </w:rPr>
        <w:t xml:space="preserve">Describe what </w:t>
      </w:r>
      <w:proofErr w:type="gramStart"/>
      <w:r w:rsidRPr="00202B72">
        <w:rPr>
          <w:rFonts w:ascii="Calibri" w:eastAsia="Times New Roman" w:hAnsi="Calibri" w:cs="Calibri"/>
          <w:szCs w:val="22"/>
          <w:lang w:val="en-US" w:bidi="ar-SA"/>
        </w:rPr>
        <w:t>are the key sections of a project proposal</w:t>
      </w:r>
      <w:proofErr w:type="gramEnd"/>
      <w:r w:rsidRPr="00202B72">
        <w:rPr>
          <w:rFonts w:ascii="Calibri" w:eastAsia="Times New Roman" w:hAnsi="Calibri" w:cs="Calibri"/>
          <w:szCs w:val="22"/>
          <w:lang w:val="en-US" w:bidi="ar-SA"/>
        </w:rPr>
        <w:t xml:space="preserve"> and structure the proposal in a logical flow and sequence.</w:t>
      </w:r>
    </w:p>
    <w:p w:rsidR="002636BC" w:rsidRPr="00202B72" w:rsidRDefault="002636BC" w:rsidP="002636BC">
      <w:pPr>
        <w:autoSpaceDE w:val="0"/>
        <w:autoSpaceDN w:val="0"/>
        <w:adjustRightInd w:val="0"/>
        <w:spacing w:after="0" w:line="240" w:lineRule="auto"/>
        <w:ind w:left="720"/>
        <w:contextualSpacing/>
        <w:rPr>
          <w:rFonts w:ascii="Calibri" w:eastAsia="Times New Roman" w:hAnsi="Calibri" w:cs="Calibri"/>
          <w:szCs w:val="22"/>
          <w:lang w:val="en-US" w:bidi="ar-SA"/>
        </w:rPr>
      </w:pPr>
    </w:p>
    <w:p w:rsidR="002636BC" w:rsidRDefault="002636BC" w:rsidP="002636BC">
      <w:pPr>
        <w:autoSpaceDE w:val="0"/>
        <w:autoSpaceDN w:val="0"/>
        <w:adjustRightInd w:val="0"/>
        <w:spacing w:after="0" w:line="240" w:lineRule="auto"/>
        <w:contextualSpacing/>
        <w:rPr>
          <w:rFonts w:ascii="Calibri" w:eastAsia="Times New Roman" w:hAnsi="Calibri" w:cs="Calibri"/>
          <w:b/>
          <w:bCs/>
          <w:color w:val="000000"/>
          <w:szCs w:val="22"/>
          <w:lang w:val="en-US" w:bidi="ar-SA"/>
        </w:rPr>
      </w:pPr>
      <w:r w:rsidRPr="00061896">
        <w:rPr>
          <w:rFonts w:ascii="Calibri" w:eastAsia="Times New Roman" w:hAnsi="Calibri" w:cs="Calibri"/>
          <w:b/>
          <w:bCs/>
          <w:color w:val="000000"/>
          <w:szCs w:val="22"/>
          <w:lang w:val="en-US" w:bidi="ar-SA"/>
        </w:rPr>
        <w:t xml:space="preserve">Note to the Facilitator: </w:t>
      </w:r>
    </w:p>
    <w:p w:rsidR="002636BC" w:rsidRPr="00061896" w:rsidRDefault="002636BC" w:rsidP="002636BC">
      <w:pPr>
        <w:autoSpaceDE w:val="0"/>
        <w:autoSpaceDN w:val="0"/>
        <w:adjustRightInd w:val="0"/>
        <w:spacing w:after="0" w:line="240" w:lineRule="auto"/>
        <w:contextualSpacing/>
        <w:rPr>
          <w:rFonts w:ascii="Calibri" w:eastAsia="Times New Roman" w:hAnsi="Calibri" w:cs="Calibri"/>
          <w:b/>
          <w:bCs/>
          <w:color w:val="000000"/>
          <w:szCs w:val="22"/>
          <w:lang w:val="en-US" w:bidi="ar-SA"/>
        </w:rPr>
      </w:pPr>
    </w:p>
    <w:p w:rsidR="002636BC" w:rsidRPr="00202B72" w:rsidRDefault="002636BC" w:rsidP="002636BC">
      <w:pPr>
        <w:autoSpaceDE w:val="0"/>
        <w:autoSpaceDN w:val="0"/>
        <w:adjustRightInd w:val="0"/>
        <w:spacing w:after="0" w:line="240" w:lineRule="auto"/>
        <w:jc w:val="both"/>
        <w:rPr>
          <w:rFonts w:ascii="Calibri" w:eastAsia="Times New Roman" w:hAnsi="Calibri" w:cs="Calibri"/>
          <w:szCs w:val="22"/>
          <w:lang w:val="en-US" w:bidi="ar-SA"/>
        </w:rPr>
      </w:pPr>
      <w:r w:rsidRPr="00202B72">
        <w:rPr>
          <w:rFonts w:ascii="Calibri" w:eastAsia="Times New Roman" w:hAnsi="Calibri" w:cs="Calibri"/>
          <w:szCs w:val="22"/>
          <w:lang w:val="en-US" w:bidi="ar-SA"/>
        </w:rPr>
        <w:t xml:space="preserve">One of the main methods to mobilize resources is to write a proposal. </w:t>
      </w:r>
      <w:r w:rsidRPr="00202B72">
        <w:rPr>
          <w:rFonts w:ascii="Calibri" w:eastAsia="Calibri" w:hAnsi="Calibri" w:cs="Calibri"/>
          <w:szCs w:val="22"/>
          <w:lang w:val="en-US" w:bidi="ar-SA"/>
        </w:rPr>
        <w:t>We normally write proposals because donors call for submission of proposals. Sometimes, we approach the donors bilaterally to discuss the possibility of getting funding for an idea we already have. In both cases, we h</w:t>
      </w:r>
      <w:r>
        <w:rPr>
          <w:rFonts w:ascii="Calibri" w:eastAsia="Calibri" w:hAnsi="Calibri" w:cs="Calibri"/>
          <w:szCs w:val="22"/>
          <w:lang w:val="en-US" w:bidi="ar-SA"/>
        </w:rPr>
        <w:t>ave to describe our CLC</w:t>
      </w:r>
      <w:r w:rsidRPr="00202B72">
        <w:rPr>
          <w:rFonts w:ascii="Calibri" w:eastAsia="Calibri" w:hAnsi="Calibri" w:cs="Calibri"/>
          <w:szCs w:val="22"/>
          <w:lang w:val="en-US" w:bidi="ar-SA"/>
        </w:rPr>
        <w:t xml:space="preserve">, why we want to carry out this project, what we will do and how much money we need. It is also necessary to consider specific needs of the donor. Many donors have clear proposal guidelines and detailed formats for both description and financial information. It is important to read them carefully before we write the proposal. We also need to understand or assume that the donors do not know the area we are talking about very well and sometimes they don’t know what is happening there. Brief explanation about your area and the background to your project idea can help them understand the situation and why your project is important. It is also necessary to convince them that the problem and issue you want to address is very critical and tell them the consequences of the problem or issue if we do not deal with it. Many donors also want to get clear explanation about requested budget items. You must put yourself in the shoes of the donor to imagine what information they will want and need in order to be convinced to fund your project. </w:t>
      </w:r>
    </w:p>
    <w:p w:rsidR="002636BC" w:rsidRPr="003A1DC5" w:rsidRDefault="002636BC" w:rsidP="002636BC">
      <w:pPr>
        <w:autoSpaceDE w:val="0"/>
        <w:autoSpaceDN w:val="0"/>
        <w:adjustRightInd w:val="0"/>
        <w:spacing w:after="0" w:line="240" w:lineRule="auto"/>
        <w:contextualSpacing/>
        <w:rPr>
          <w:rFonts w:ascii="Calibri" w:eastAsia="Times New Roman" w:hAnsi="Calibri" w:cs="Calibri"/>
          <w:b/>
          <w:bCs/>
          <w:color w:val="000000"/>
          <w:sz w:val="32"/>
          <w:szCs w:val="32"/>
          <w:lang w:val="en-US" w:bidi="ar-SA"/>
        </w:rPr>
      </w:pPr>
    </w:p>
    <w:p w:rsidR="002636BC" w:rsidRDefault="002636BC" w:rsidP="002636BC">
      <w:p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p>
    <w:p w:rsidR="002636BC" w:rsidRPr="003A1DC5" w:rsidRDefault="002636BC" w:rsidP="002636BC">
      <w:pPr>
        <w:numPr>
          <w:ilvl w:val="0"/>
          <w:numId w:val="6"/>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3A1DC5">
        <w:rPr>
          <w:rFonts w:ascii="Calibri" w:eastAsia="Times New Roman" w:hAnsi="Calibri" w:cs="Calibri"/>
          <w:color w:val="000000"/>
          <w:szCs w:val="22"/>
          <w:lang w:val="en-US" w:bidi="ar-SA"/>
        </w:rPr>
        <w:t>Ask participants “What is a project proposal”? Note down the answers on the flipchart and then provide the following definition:</w:t>
      </w:r>
    </w:p>
    <w:p w:rsidR="002636BC" w:rsidRPr="003A1DC5" w:rsidRDefault="002636BC" w:rsidP="002636BC">
      <w:pPr>
        <w:autoSpaceDE w:val="0"/>
        <w:autoSpaceDN w:val="0"/>
        <w:adjustRightInd w:val="0"/>
        <w:spacing w:after="0" w:line="240" w:lineRule="auto"/>
        <w:ind w:left="360"/>
        <w:contextualSpacing/>
        <w:jc w:val="both"/>
        <w:rPr>
          <w:rFonts w:ascii="Calibri" w:eastAsia="Times New Roman" w:hAnsi="Calibri" w:cs="Calibri"/>
          <w:b/>
          <w:i/>
          <w:color w:val="000000"/>
          <w:szCs w:val="22"/>
          <w:lang w:val="en-US" w:bidi="ar-SA"/>
        </w:rPr>
      </w:pPr>
      <w:r w:rsidRPr="003A1DC5">
        <w:rPr>
          <w:rFonts w:ascii="Calibri" w:eastAsia="Times New Roman" w:hAnsi="Calibri" w:cs="Calibri"/>
          <w:b/>
          <w:i/>
          <w:color w:val="000000"/>
          <w:szCs w:val="22"/>
          <w:lang w:val="en-US" w:bidi="ar-SA"/>
        </w:rPr>
        <w:t>A project proposal is in very simple terms a plan of activity. Its general purpose is to persuade the readers to do something. This can be achieved by answering questions about WHAT you are proposing, HOW you plan to do it, WHEN you plan to do it and HOW MUCH it is going to cost you.</w:t>
      </w:r>
    </w:p>
    <w:p w:rsidR="002636BC" w:rsidRPr="003A1DC5" w:rsidRDefault="002636BC" w:rsidP="002636BC">
      <w:pPr>
        <w:autoSpaceDE w:val="0"/>
        <w:autoSpaceDN w:val="0"/>
        <w:adjustRightInd w:val="0"/>
        <w:spacing w:after="0" w:line="240" w:lineRule="auto"/>
        <w:ind w:left="360"/>
        <w:contextualSpacing/>
        <w:jc w:val="both"/>
        <w:rPr>
          <w:rFonts w:ascii="Calibri" w:eastAsia="Times New Roman" w:hAnsi="Calibri" w:cs="Calibri"/>
          <w:b/>
          <w:i/>
          <w:color w:val="000000"/>
          <w:szCs w:val="22"/>
          <w:lang w:val="en-US" w:bidi="ar-SA"/>
        </w:rPr>
      </w:pPr>
    </w:p>
    <w:p w:rsidR="002636BC" w:rsidRPr="003A1DC5" w:rsidRDefault="002636BC" w:rsidP="002636BC">
      <w:pPr>
        <w:numPr>
          <w:ilvl w:val="0"/>
          <w:numId w:val="6"/>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3A1DC5">
        <w:rPr>
          <w:rFonts w:ascii="Calibri" w:eastAsia="Times New Roman" w:hAnsi="Calibri" w:cs="Calibri"/>
          <w:color w:val="000000"/>
          <w:szCs w:val="22"/>
          <w:lang w:val="en-US" w:bidi="ar-SA"/>
        </w:rPr>
        <w:t xml:space="preserve">Explain to the participants that </w:t>
      </w:r>
      <w:r w:rsidRPr="003A1DC5">
        <w:rPr>
          <w:rFonts w:ascii="Calibri" w:eastAsia="Times New Roman" w:hAnsi="Calibri" w:cs="Calibri"/>
          <w:szCs w:val="22"/>
          <w:lang w:val="en-US" w:bidi="ar-SA"/>
        </w:rPr>
        <w:t>writing a funding proposal is possibly the most important step in the funding process. It is at this point that one must put together all the information and work the participants learned about in the previous steps to create a document that can be presented to potential funders and their decision to fund will be based upon it.</w:t>
      </w:r>
    </w:p>
    <w:p w:rsidR="002636BC" w:rsidRPr="003A1DC5" w:rsidRDefault="002636BC" w:rsidP="002636BC">
      <w:p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p>
    <w:p w:rsidR="002636BC" w:rsidRPr="00A832C2" w:rsidRDefault="002636BC" w:rsidP="002636BC">
      <w:pPr>
        <w:numPr>
          <w:ilvl w:val="0"/>
          <w:numId w:val="6"/>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3A1DC5">
        <w:rPr>
          <w:rFonts w:ascii="Calibri" w:eastAsia="Times New Roman" w:hAnsi="Calibri" w:cs="Calibri"/>
          <w:color w:val="000000"/>
          <w:szCs w:val="22"/>
          <w:lang w:val="en-US" w:bidi="ar-SA"/>
        </w:rPr>
        <w:t xml:space="preserve">Explain that </w:t>
      </w:r>
      <w:r w:rsidRPr="003A1DC5">
        <w:rPr>
          <w:rFonts w:ascii="Calibri" w:eastAsia="Times New Roman" w:hAnsi="Calibri" w:cs="Calibri"/>
          <w:szCs w:val="22"/>
          <w:lang w:val="en-US" w:bidi="ar-SA"/>
        </w:rPr>
        <w:t>different funders/donors may have provided specific formats in which proposals to them must be presented; however majority of proposals would mostly include the components outlined in the handout. Distribute to the participants and explain to them.</w:t>
      </w:r>
    </w:p>
    <w:p w:rsidR="002636BC" w:rsidRDefault="002636BC" w:rsidP="002636BC">
      <w:pPr>
        <w:pStyle w:val="ListParagraph"/>
        <w:rPr>
          <w:rFonts w:ascii="Calibri" w:eastAsia="Times New Roman" w:hAnsi="Calibri" w:cs="Calibri"/>
          <w:color w:val="000000"/>
          <w:szCs w:val="22"/>
          <w:lang w:val="en-US" w:bidi="ar-SA"/>
        </w:rPr>
      </w:pPr>
    </w:p>
    <w:p w:rsidR="002636BC" w:rsidRPr="00614B2F" w:rsidRDefault="002636BC" w:rsidP="002636BC">
      <w:p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p>
    <w:p w:rsidR="002636BC" w:rsidRDefault="002636BC" w:rsidP="002636BC">
      <w:pPr>
        <w:pStyle w:val="ListParagraph"/>
        <w:rPr>
          <w:rFonts w:ascii="Calibri" w:eastAsia="Times New Roman" w:hAnsi="Calibri" w:cs="Calibri"/>
          <w:color w:val="000000"/>
          <w:szCs w:val="22"/>
          <w:lang w:val="en-US" w:bidi="ar-SA"/>
        </w:rPr>
      </w:pPr>
    </w:p>
    <w:p w:rsidR="002636BC" w:rsidRPr="003A1DC5" w:rsidRDefault="002636BC" w:rsidP="002636BC">
      <w:p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p>
    <w:tbl>
      <w:tblPr>
        <w:tblStyle w:val="TableGrid1"/>
        <w:tblW w:w="0" w:type="auto"/>
        <w:tblLook w:val="04A0" w:firstRow="1" w:lastRow="0" w:firstColumn="1" w:lastColumn="0" w:noHBand="0" w:noVBand="1"/>
      </w:tblPr>
      <w:tblGrid>
        <w:gridCol w:w="9242"/>
      </w:tblGrid>
      <w:tr w:rsidR="002636BC" w:rsidRPr="003A1DC5" w:rsidTr="003B3F7E">
        <w:tc>
          <w:tcPr>
            <w:tcW w:w="9576" w:type="dxa"/>
          </w:tcPr>
          <w:p w:rsidR="002636BC" w:rsidRPr="003A1DC5" w:rsidRDefault="002636BC" w:rsidP="003B3F7E">
            <w:pPr>
              <w:jc w:val="center"/>
              <w:rPr>
                <w:rFonts w:ascii="Calibri" w:hAnsi="Calibri" w:cs="Calibri"/>
                <w:b/>
                <w:i/>
                <w:color w:val="000000"/>
              </w:rPr>
            </w:pPr>
            <w:r w:rsidRPr="003A1DC5">
              <w:rPr>
                <w:rFonts w:ascii="Calibri" w:hAnsi="Calibri" w:cs="Calibri"/>
                <w:b/>
                <w:i/>
                <w:color w:val="000000"/>
              </w:rPr>
              <w:t>Handout: Proposal Outline</w:t>
            </w:r>
          </w:p>
          <w:p w:rsidR="002636BC" w:rsidRPr="003A1DC5" w:rsidRDefault="002636BC" w:rsidP="003B3F7E">
            <w:pPr>
              <w:jc w:val="center"/>
              <w:rPr>
                <w:rFonts w:ascii="Calibri" w:hAnsi="Calibri" w:cs="Calibri"/>
                <w:b/>
                <w:i/>
                <w:color w:val="000000"/>
                <w:sz w:val="10"/>
                <w:szCs w:val="10"/>
              </w:rPr>
            </w:pPr>
          </w:p>
          <w:p w:rsidR="002636BC" w:rsidRPr="003A1DC5" w:rsidRDefault="002636BC" w:rsidP="003B3F7E">
            <w:pPr>
              <w:autoSpaceDE w:val="0"/>
              <w:autoSpaceDN w:val="0"/>
              <w:adjustRightInd w:val="0"/>
              <w:rPr>
                <w:rFonts w:ascii="Calibri" w:hAnsi="Calibri" w:cs="Calibri"/>
                <w:b/>
                <w:bCs/>
                <w:i/>
                <w:iCs/>
                <w:color w:val="000000"/>
              </w:rPr>
            </w:pPr>
            <w:r w:rsidRPr="003A1DC5">
              <w:rPr>
                <w:rFonts w:ascii="Calibri" w:hAnsi="Calibri" w:cs="Calibri"/>
                <w:b/>
                <w:bCs/>
                <w:i/>
                <w:iCs/>
                <w:color w:val="000000"/>
              </w:rPr>
              <w:t>1.The Cover page should have the following details:</w:t>
            </w:r>
          </w:p>
          <w:p w:rsidR="002636BC" w:rsidRPr="003A1DC5" w:rsidRDefault="002636BC" w:rsidP="002636BC">
            <w:pPr>
              <w:numPr>
                <w:ilvl w:val="0"/>
                <w:numId w:val="13"/>
              </w:numPr>
              <w:autoSpaceDE w:val="0"/>
              <w:autoSpaceDN w:val="0"/>
              <w:adjustRightInd w:val="0"/>
              <w:contextualSpacing/>
              <w:rPr>
                <w:rFonts w:ascii="Calibri" w:hAnsi="Calibri" w:cs="Calibri"/>
                <w:color w:val="000000"/>
              </w:rPr>
            </w:pPr>
            <w:r w:rsidRPr="003A1DC5">
              <w:rPr>
                <w:rFonts w:ascii="Calibri" w:hAnsi="Calibri" w:cs="Calibri"/>
                <w:color w:val="000000"/>
              </w:rPr>
              <w:t>Title of the project</w:t>
            </w:r>
          </w:p>
          <w:p w:rsidR="002636BC" w:rsidRPr="003A1DC5" w:rsidRDefault="002636BC" w:rsidP="002636BC">
            <w:pPr>
              <w:numPr>
                <w:ilvl w:val="0"/>
                <w:numId w:val="13"/>
              </w:numPr>
              <w:autoSpaceDE w:val="0"/>
              <w:autoSpaceDN w:val="0"/>
              <w:adjustRightInd w:val="0"/>
              <w:contextualSpacing/>
              <w:rPr>
                <w:rFonts w:ascii="Calibri" w:hAnsi="Calibri" w:cs="Calibri"/>
                <w:color w:val="000000"/>
              </w:rPr>
            </w:pPr>
            <w:r w:rsidRPr="003A1DC5">
              <w:rPr>
                <w:rFonts w:ascii="Calibri" w:hAnsi="Calibri" w:cs="Calibri"/>
                <w:color w:val="000000"/>
              </w:rPr>
              <w:t>The name(s) of group(s), institution(s) or individuals submitting the project proposal</w:t>
            </w:r>
          </w:p>
          <w:p w:rsidR="002636BC" w:rsidRPr="003A1DC5" w:rsidRDefault="002636BC" w:rsidP="002636BC">
            <w:pPr>
              <w:numPr>
                <w:ilvl w:val="0"/>
                <w:numId w:val="13"/>
              </w:numPr>
              <w:autoSpaceDE w:val="0"/>
              <w:autoSpaceDN w:val="0"/>
              <w:adjustRightInd w:val="0"/>
              <w:contextualSpacing/>
              <w:rPr>
                <w:rFonts w:ascii="Calibri" w:hAnsi="Calibri" w:cs="Calibri"/>
                <w:color w:val="000000"/>
              </w:rPr>
            </w:pPr>
            <w:r w:rsidRPr="003A1DC5">
              <w:rPr>
                <w:rFonts w:ascii="Calibri" w:hAnsi="Calibri" w:cs="Calibri"/>
                <w:color w:val="000000"/>
              </w:rPr>
              <w:t>The mailing address, including fax and telephone numbers and e-mail (if available)</w:t>
            </w:r>
          </w:p>
          <w:p w:rsidR="002636BC" w:rsidRPr="003A1DC5" w:rsidRDefault="002636BC" w:rsidP="002636BC">
            <w:pPr>
              <w:numPr>
                <w:ilvl w:val="0"/>
                <w:numId w:val="13"/>
              </w:numPr>
              <w:autoSpaceDE w:val="0"/>
              <w:autoSpaceDN w:val="0"/>
              <w:adjustRightInd w:val="0"/>
              <w:contextualSpacing/>
              <w:rPr>
                <w:rFonts w:ascii="Calibri" w:hAnsi="Calibri" w:cs="Calibri"/>
                <w:color w:val="000000"/>
              </w:rPr>
            </w:pPr>
            <w:r w:rsidRPr="003A1DC5">
              <w:rPr>
                <w:rFonts w:ascii="Calibri" w:hAnsi="Calibri" w:cs="Calibri"/>
                <w:color w:val="000000"/>
              </w:rPr>
              <w:t>Date of submission of proposal</w:t>
            </w:r>
          </w:p>
          <w:p w:rsidR="002636BC" w:rsidRPr="003A1DC5" w:rsidRDefault="002636BC" w:rsidP="003B3F7E">
            <w:pPr>
              <w:autoSpaceDE w:val="0"/>
              <w:autoSpaceDN w:val="0"/>
              <w:adjustRightInd w:val="0"/>
              <w:rPr>
                <w:rFonts w:ascii="Calibri" w:hAnsi="Calibri" w:cs="Calibri"/>
                <w:b/>
                <w:bCs/>
                <w:i/>
                <w:iCs/>
                <w:color w:val="000000"/>
              </w:rPr>
            </w:pPr>
          </w:p>
          <w:p w:rsidR="002636BC" w:rsidRPr="003A1DC5" w:rsidRDefault="002636BC" w:rsidP="003B3F7E">
            <w:pPr>
              <w:autoSpaceDE w:val="0"/>
              <w:autoSpaceDN w:val="0"/>
              <w:adjustRightInd w:val="0"/>
              <w:rPr>
                <w:rFonts w:ascii="Calibri" w:hAnsi="Calibri" w:cs="Calibri"/>
                <w:b/>
                <w:bCs/>
                <w:i/>
                <w:iCs/>
                <w:color w:val="000000"/>
              </w:rPr>
            </w:pPr>
            <w:r w:rsidRPr="003A1DC5">
              <w:rPr>
                <w:rFonts w:ascii="Calibri" w:hAnsi="Calibri" w:cs="Calibri"/>
                <w:b/>
                <w:bCs/>
                <w:i/>
                <w:iCs/>
                <w:color w:val="000000"/>
              </w:rPr>
              <w:lastRenderedPageBreak/>
              <w:t>2. Summary (at most 1 page)</w:t>
            </w:r>
          </w:p>
          <w:p w:rsidR="002636BC" w:rsidRPr="003A1DC5" w:rsidRDefault="002636BC" w:rsidP="003B3F7E">
            <w:pPr>
              <w:autoSpaceDE w:val="0"/>
              <w:autoSpaceDN w:val="0"/>
              <w:adjustRightInd w:val="0"/>
              <w:jc w:val="both"/>
              <w:rPr>
                <w:rFonts w:ascii="Calibri" w:hAnsi="Calibri" w:cs="Calibri"/>
                <w:color w:val="000000"/>
              </w:rPr>
            </w:pPr>
            <w:r w:rsidRPr="003A1DC5">
              <w:rPr>
                <w:rFonts w:ascii="Calibri" w:hAnsi="Calibri" w:cs="Calibri"/>
                <w:color w:val="000000"/>
              </w:rPr>
              <w:t>This section should include a very brief statement of the problem being addressed, objectives, a description of the proposed project interventions, and the specific request for support. There viewer should be able to see the whole project at a glance just by reading this section.</w:t>
            </w:r>
          </w:p>
          <w:p w:rsidR="002636BC" w:rsidRPr="003A1DC5" w:rsidRDefault="002636BC" w:rsidP="003B3F7E">
            <w:pPr>
              <w:autoSpaceDE w:val="0"/>
              <w:autoSpaceDN w:val="0"/>
              <w:adjustRightInd w:val="0"/>
              <w:rPr>
                <w:rFonts w:ascii="Calibri" w:hAnsi="Calibri" w:cs="Calibri"/>
                <w:b/>
                <w:bCs/>
                <w:i/>
                <w:iCs/>
                <w:color w:val="000000"/>
              </w:rPr>
            </w:pPr>
          </w:p>
          <w:p w:rsidR="002636BC" w:rsidRPr="003A1DC5" w:rsidRDefault="002636BC" w:rsidP="003B3F7E">
            <w:pPr>
              <w:autoSpaceDE w:val="0"/>
              <w:autoSpaceDN w:val="0"/>
              <w:adjustRightInd w:val="0"/>
              <w:rPr>
                <w:rFonts w:ascii="Calibri" w:hAnsi="Calibri" w:cs="Calibri"/>
                <w:b/>
                <w:bCs/>
                <w:i/>
                <w:iCs/>
                <w:color w:val="000000"/>
              </w:rPr>
            </w:pPr>
            <w:r w:rsidRPr="003A1DC5">
              <w:rPr>
                <w:rFonts w:ascii="Calibri" w:hAnsi="Calibri" w:cs="Calibri"/>
                <w:b/>
                <w:bCs/>
                <w:i/>
                <w:iCs/>
                <w:color w:val="000000"/>
              </w:rPr>
              <w:t>3. Background and Rationale</w:t>
            </w:r>
          </w:p>
          <w:p w:rsidR="002636BC" w:rsidRPr="003A1DC5" w:rsidRDefault="002636BC" w:rsidP="003B3F7E">
            <w:pPr>
              <w:autoSpaceDE w:val="0"/>
              <w:autoSpaceDN w:val="0"/>
              <w:adjustRightInd w:val="0"/>
              <w:jc w:val="both"/>
              <w:rPr>
                <w:rFonts w:ascii="Calibri" w:hAnsi="Calibri" w:cs="Calibri"/>
                <w:color w:val="000000"/>
              </w:rPr>
            </w:pPr>
            <w:r w:rsidRPr="003A1DC5">
              <w:rPr>
                <w:rFonts w:ascii="Calibri" w:hAnsi="Calibri" w:cs="Calibri"/>
                <w:color w:val="000000"/>
              </w:rPr>
              <w:t xml:space="preserve">This section should include a summary of what is known about the site (i.e. history, socio cultural aspects </w:t>
            </w:r>
            <w:proofErr w:type="spellStart"/>
            <w:r w:rsidRPr="003A1DC5">
              <w:rPr>
                <w:rFonts w:ascii="Calibri" w:hAnsi="Calibri" w:cs="Calibri"/>
                <w:color w:val="000000"/>
              </w:rPr>
              <w:t>etc</w:t>
            </w:r>
            <w:proofErr w:type="spellEnd"/>
            <w:r w:rsidRPr="003A1DC5">
              <w:rPr>
                <w:rFonts w:ascii="Calibri" w:hAnsi="Calibri" w:cs="Calibri"/>
                <w:color w:val="000000"/>
              </w:rPr>
              <w:t>) or problem and previous work/projects addressing this issue, in order to put the proposed interventions into context. Also include a concise statement and an analysis of the problem and/or need, citing the likely constraints and opportunities and important factors that need to be considered in addressing the problem/need at hand. In developing a project context, you must have tangible statistics or research findings.</w:t>
            </w:r>
          </w:p>
          <w:p w:rsidR="002636BC" w:rsidRPr="003A1DC5" w:rsidRDefault="002636BC" w:rsidP="003B3F7E">
            <w:pPr>
              <w:autoSpaceDE w:val="0"/>
              <w:autoSpaceDN w:val="0"/>
              <w:adjustRightInd w:val="0"/>
              <w:rPr>
                <w:rFonts w:ascii="Calibri" w:hAnsi="Calibri" w:cs="Calibri"/>
                <w:b/>
                <w:bCs/>
                <w:i/>
                <w:iCs/>
                <w:color w:val="000000"/>
              </w:rPr>
            </w:pPr>
          </w:p>
          <w:p w:rsidR="002636BC" w:rsidRPr="003A1DC5" w:rsidRDefault="002636BC" w:rsidP="003B3F7E">
            <w:pPr>
              <w:autoSpaceDE w:val="0"/>
              <w:autoSpaceDN w:val="0"/>
              <w:adjustRightInd w:val="0"/>
              <w:rPr>
                <w:rFonts w:ascii="Calibri" w:hAnsi="Calibri" w:cs="Calibri"/>
                <w:b/>
                <w:bCs/>
                <w:i/>
                <w:iCs/>
                <w:color w:val="000000"/>
              </w:rPr>
            </w:pPr>
            <w:r w:rsidRPr="003A1DC5">
              <w:rPr>
                <w:rFonts w:ascii="Calibri" w:hAnsi="Calibri" w:cs="Calibri"/>
                <w:b/>
                <w:bCs/>
                <w:i/>
                <w:iCs/>
                <w:color w:val="000000"/>
              </w:rPr>
              <w:t>4. Description of the proposed project</w:t>
            </w:r>
          </w:p>
          <w:p w:rsidR="002636BC" w:rsidRPr="003A1DC5" w:rsidRDefault="002636BC" w:rsidP="003B3F7E">
            <w:pPr>
              <w:autoSpaceDE w:val="0"/>
              <w:autoSpaceDN w:val="0"/>
              <w:adjustRightInd w:val="0"/>
              <w:rPr>
                <w:rFonts w:ascii="Calibri" w:hAnsi="Calibri" w:cs="Calibri"/>
                <w:bCs/>
                <w:i/>
                <w:color w:val="000000"/>
              </w:rPr>
            </w:pPr>
            <w:r w:rsidRPr="003A1DC5">
              <w:rPr>
                <w:rFonts w:ascii="Calibri" w:hAnsi="Calibri" w:cs="Calibri"/>
                <w:bCs/>
                <w:i/>
                <w:color w:val="000000"/>
              </w:rPr>
              <w:t>4.1. Goals (brief and concise)</w:t>
            </w:r>
          </w:p>
          <w:p w:rsidR="002636BC" w:rsidRPr="003A1DC5" w:rsidRDefault="002636BC" w:rsidP="003B3F7E">
            <w:pPr>
              <w:autoSpaceDE w:val="0"/>
              <w:autoSpaceDN w:val="0"/>
              <w:adjustRightInd w:val="0"/>
              <w:jc w:val="both"/>
              <w:rPr>
                <w:rFonts w:ascii="Calibri" w:hAnsi="Calibri" w:cs="Calibri"/>
                <w:color w:val="000000"/>
              </w:rPr>
            </w:pPr>
            <w:r w:rsidRPr="003A1DC5">
              <w:rPr>
                <w:rFonts w:ascii="Calibri" w:hAnsi="Calibri" w:cs="Calibri"/>
                <w:color w:val="000000"/>
              </w:rPr>
              <w:t>This is the “big picture” or the long-term desired outcome/result, which the proposed project together with other projects can potentially contribute to.</w:t>
            </w:r>
          </w:p>
          <w:p w:rsidR="002636BC" w:rsidRPr="003A1DC5" w:rsidRDefault="002636BC" w:rsidP="003B3F7E">
            <w:pPr>
              <w:autoSpaceDE w:val="0"/>
              <w:autoSpaceDN w:val="0"/>
              <w:adjustRightInd w:val="0"/>
              <w:rPr>
                <w:rFonts w:ascii="Calibri" w:hAnsi="Calibri" w:cs="Calibri"/>
                <w:bCs/>
                <w:i/>
                <w:color w:val="000000"/>
              </w:rPr>
            </w:pPr>
          </w:p>
          <w:p w:rsidR="002636BC" w:rsidRPr="003A1DC5" w:rsidRDefault="002636BC" w:rsidP="003B3F7E">
            <w:pPr>
              <w:autoSpaceDE w:val="0"/>
              <w:autoSpaceDN w:val="0"/>
              <w:adjustRightInd w:val="0"/>
              <w:rPr>
                <w:rFonts w:ascii="Calibri" w:hAnsi="Calibri" w:cs="Calibri"/>
                <w:bCs/>
                <w:i/>
                <w:color w:val="000000"/>
              </w:rPr>
            </w:pPr>
            <w:r w:rsidRPr="003A1DC5">
              <w:rPr>
                <w:rFonts w:ascii="Calibri" w:hAnsi="Calibri" w:cs="Calibri"/>
                <w:bCs/>
                <w:i/>
                <w:color w:val="000000"/>
              </w:rPr>
              <w:t>4.2. Objectives (brief and concise)</w:t>
            </w:r>
          </w:p>
          <w:p w:rsidR="002636BC" w:rsidRPr="003A1DC5" w:rsidRDefault="002636BC" w:rsidP="003B3F7E">
            <w:pPr>
              <w:autoSpaceDE w:val="0"/>
              <w:autoSpaceDN w:val="0"/>
              <w:adjustRightInd w:val="0"/>
              <w:rPr>
                <w:rFonts w:ascii="Calibri" w:hAnsi="Calibri" w:cs="Calibri"/>
                <w:color w:val="000000"/>
              </w:rPr>
            </w:pPr>
            <w:r w:rsidRPr="003A1DC5">
              <w:rPr>
                <w:rFonts w:ascii="Calibri" w:hAnsi="Calibri" w:cs="Calibri"/>
                <w:color w:val="000000"/>
              </w:rPr>
              <w:t>Clear and specific statements of purpose/intent, which are clearly achievable by the project proponent within the life and scope of the proposed project. Objectives should be “SMART”.</w:t>
            </w:r>
          </w:p>
          <w:p w:rsidR="002636BC" w:rsidRPr="003A1DC5" w:rsidRDefault="002636BC" w:rsidP="003B3F7E">
            <w:pPr>
              <w:autoSpaceDE w:val="0"/>
              <w:autoSpaceDN w:val="0"/>
              <w:adjustRightInd w:val="0"/>
              <w:rPr>
                <w:rFonts w:ascii="Calibri" w:hAnsi="Calibri" w:cs="Calibri"/>
                <w:b/>
                <w:bCs/>
                <w:i/>
                <w:iCs/>
                <w:color w:val="000000"/>
              </w:rPr>
            </w:pPr>
          </w:p>
          <w:p w:rsidR="002636BC" w:rsidRPr="003A1DC5" w:rsidRDefault="002636BC" w:rsidP="003B3F7E">
            <w:pPr>
              <w:autoSpaceDE w:val="0"/>
              <w:autoSpaceDN w:val="0"/>
              <w:adjustRightInd w:val="0"/>
              <w:rPr>
                <w:rFonts w:ascii="Calibri" w:hAnsi="Calibri" w:cs="Calibri"/>
                <w:b/>
                <w:bCs/>
                <w:i/>
              </w:rPr>
            </w:pPr>
            <w:r w:rsidRPr="003A1DC5">
              <w:rPr>
                <w:rFonts w:ascii="Calibri" w:hAnsi="Calibri" w:cs="Calibri"/>
                <w:b/>
                <w:bCs/>
                <w:i/>
              </w:rPr>
              <w:t>5. Beneficiaries</w:t>
            </w:r>
          </w:p>
          <w:p w:rsidR="002636BC" w:rsidRPr="003A1DC5" w:rsidRDefault="002636BC" w:rsidP="003B3F7E">
            <w:pPr>
              <w:autoSpaceDE w:val="0"/>
              <w:autoSpaceDN w:val="0"/>
              <w:adjustRightInd w:val="0"/>
              <w:rPr>
                <w:rFonts w:ascii="Calibri" w:hAnsi="Calibri" w:cs="Calibri"/>
              </w:rPr>
            </w:pPr>
            <w:r w:rsidRPr="003A1DC5">
              <w:rPr>
                <w:rFonts w:ascii="Calibri" w:hAnsi="Calibri" w:cs="Calibri"/>
              </w:rPr>
              <w:t xml:space="preserve">Indicate who and from what segments of the community will benefit from the interventions (include the population size and levels). </w:t>
            </w:r>
          </w:p>
          <w:p w:rsidR="002636BC" w:rsidRPr="003A1DC5" w:rsidRDefault="002636BC" w:rsidP="003B3F7E">
            <w:pPr>
              <w:autoSpaceDE w:val="0"/>
              <w:autoSpaceDN w:val="0"/>
              <w:adjustRightInd w:val="0"/>
              <w:rPr>
                <w:rFonts w:ascii="Calibri" w:hAnsi="Calibri" w:cs="Calibri"/>
                <w:b/>
                <w:bCs/>
                <w:i/>
                <w:iCs/>
                <w:color w:val="000000"/>
              </w:rPr>
            </w:pPr>
          </w:p>
          <w:p w:rsidR="002636BC" w:rsidRPr="003A1DC5" w:rsidRDefault="002636BC" w:rsidP="003B3F7E">
            <w:pPr>
              <w:autoSpaceDE w:val="0"/>
              <w:autoSpaceDN w:val="0"/>
              <w:adjustRightInd w:val="0"/>
              <w:rPr>
                <w:rFonts w:ascii="Calibri" w:hAnsi="Calibri" w:cs="Calibri"/>
                <w:b/>
                <w:bCs/>
                <w:i/>
                <w:iCs/>
                <w:color w:val="000000"/>
              </w:rPr>
            </w:pPr>
            <w:r w:rsidRPr="003A1DC5">
              <w:rPr>
                <w:rFonts w:ascii="Calibri" w:hAnsi="Calibri" w:cs="Calibri"/>
                <w:b/>
                <w:bCs/>
                <w:i/>
                <w:iCs/>
                <w:color w:val="000000"/>
              </w:rPr>
              <w:t>6. Detailed description of project implementation procedure/strategy</w:t>
            </w:r>
          </w:p>
          <w:p w:rsidR="002636BC" w:rsidRPr="003A1DC5" w:rsidRDefault="002636BC" w:rsidP="003B3F7E">
            <w:pPr>
              <w:autoSpaceDE w:val="0"/>
              <w:autoSpaceDN w:val="0"/>
              <w:adjustRightInd w:val="0"/>
              <w:jc w:val="both"/>
              <w:rPr>
                <w:rFonts w:ascii="Calibri" w:hAnsi="Calibri" w:cs="Calibri"/>
                <w:color w:val="000000"/>
              </w:rPr>
            </w:pPr>
            <w:r w:rsidRPr="003A1DC5">
              <w:rPr>
                <w:rFonts w:ascii="Calibri" w:hAnsi="Calibri" w:cs="Calibri"/>
                <w:color w:val="000000"/>
              </w:rPr>
              <w:t xml:space="preserve">This section basically summarize the what, when, how, who, where of the project and should include; specific activities, methods that will be used to carry out the planned activities, tangible outputs for each activity including benefits to people and environment, outcomes and expected impacts, project duration, a brief and concise project logical framework table complete with intervention logic, verifiable performance indicators, means of verification and assumptions/risks. It should also include </w:t>
            </w:r>
            <w:r w:rsidRPr="003A1DC5">
              <w:rPr>
                <w:rFonts w:ascii="Calibri" w:hAnsi="Calibri" w:cs="Calibri"/>
              </w:rPr>
              <w:t>a clearly laid out schedule indicating when the proposed activities will be carried, out during the project lifespan and by whom.</w:t>
            </w:r>
          </w:p>
          <w:p w:rsidR="002636BC" w:rsidRPr="003A1DC5" w:rsidRDefault="002636BC" w:rsidP="003B3F7E">
            <w:pPr>
              <w:autoSpaceDE w:val="0"/>
              <w:autoSpaceDN w:val="0"/>
              <w:adjustRightInd w:val="0"/>
              <w:rPr>
                <w:rFonts w:ascii="Calibri" w:hAnsi="Calibri" w:cs="Calibri"/>
                <w:b/>
                <w:bCs/>
              </w:rPr>
            </w:pPr>
          </w:p>
          <w:p w:rsidR="002636BC" w:rsidRPr="003A1DC5" w:rsidRDefault="002636BC" w:rsidP="003B3F7E">
            <w:pPr>
              <w:autoSpaceDE w:val="0"/>
              <w:autoSpaceDN w:val="0"/>
              <w:adjustRightInd w:val="0"/>
              <w:rPr>
                <w:rFonts w:ascii="Calibri" w:hAnsi="Calibri" w:cs="Calibri"/>
                <w:b/>
                <w:bCs/>
                <w:i/>
                <w:iCs/>
              </w:rPr>
            </w:pPr>
            <w:r w:rsidRPr="003A1DC5">
              <w:rPr>
                <w:rFonts w:ascii="Calibri" w:hAnsi="Calibri" w:cs="Calibri"/>
                <w:b/>
                <w:bCs/>
                <w:i/>
                <w:iCs/>
              </w:rPr>
              <w:t>7. Sustainability Analysis and Exit Strategy</w:t>
            </w:r>
          </w:p>
          <w:p w:rsidR="002636BC" w:rsidRPr="003A1DC5" w:rsidRDefault="002636BC" w:rsidP="003B3F7E">
            <w:pPr>
              <w:autoSpaceDE w:val="0"/>
              <w:autoSpaceDN w:val="0"/>
              <w:adjustRightInd w:val="0"/>
              <w:jc w:val="both"/>
              <w:rPr>
                <w:rFonts w:ascii="Calibri" w:hAnsi="Calibri" w:cs="Calibri"/>
              </w:rPr>
            </w:pPr>
            <w:r w:rsidRPr="003A1DC5">
              <w:rPr>
                <w:rFonts w:ascii="Calibri" w:hAnsi="Calibri" w:cs="Calibri"/>
              </w:rPr>
              <w:t xml:space="preserve">For projects to have lasting impacts, the ability to carry-on with the activities at whatever scale after the donor support is critical. Proponents should therefore critically analyze the proposed project to ascertain that it is sustainable from the following perspectives: economically, environmentally, technically (managerial and other skills) and socially. </w:t>
            </w:r>
            <w:proofErr w:type="spellStart"/>
            <w:r w:rsidRPr="003A1DC5">
              <w:rPr>
                <w:rFonts w:ascii="Calibri" w:hAnsi="Calibri" w:cs="Calibri"/>
              </w:rPr>
              <w:t>etc</w:t>
            </w:r>
            <w:proofErr w:type="spellEnd"/>
          </w:p>
          <w:p w:rsidR="002636BC" w:rsidRPr="003A1DC5" w:rsidRDefault="002636BC" w:rsidP="003B3F7E">
            <w:pPr>
              <w:autoSpaceDE w:val="0"/>
              <w:autoSpaceDN w:val="0"/>
              <w:adjustRightInd w:val="0"/>
              <w:rPr>
                <w:rFonts w:ascii="Calibri" w:hAnsi="Calibri" w:cs="Calibri"/>
                <w:b/>
                <w:bCs/>
              </w:rPr>
            </w:pPr>
          </w:p>
          <w:p w:rsidR="002636BC" w:rsidRPr="003A1DC5" w:rsidRDefault="002636BC" w:rsidP="003B3F7E">
            <w:pPr>
              <w:autoSpaceDE w:val="0"/>
              <w:autoSpaceDN w:val="0"/>
              <w:adjustRightInd w:val="0"/>
              <w:rPr>
                <w:rFonts w:ascii="Calibri" w:hAnsi="Calibri" w:cs="Calibri"/>
                <w:b/>
                <w:bCs/>
                <w:i/>
              </w:rPr>
            </w:pPr>
            <w:r w:rsidRPr="003A1DC5">
              <w:rPr>
                <w:rFonts w:ascii="Calibri" w:hAnsi="Calibri" w:cs="Calibri"/>
                <w:b/>
                <w:bCs/>
                <w:i/>
              </w:rPr>
              <w:t>8. Monitoring and Evaluation plan</w:t>
            </w:r>
          </w:p>
          <w:p w:rsidR="002636BC" w:rsidRPr="003A1DC5" w:rsidRDefault="002636BC" w:rsidP="003B3F7E">
            <w:pPr>
              <w:autoSpaceDE w:val="0"/>
              <w:autoSpaceDN w:val="0"/>
              <w:adjustRightInd w:val="0"/>
              <w:jc w:val="both"/>
              <w:rPr>
                <w:rFonts w:ascii="Calibri" w:hAnsi="Calibri" w:cs="Calibri"/>
              </w:rPr>
            </w:pPr>
            <w:r w:rsidRPr="003A1DC5">
              <w:rPr>
                <w:rFonts w:ascii="Calibri" w:hAnsi="Calibri" w:cs="Calibri"/>
              </w:rPr>
              <w:t>This section should define questions the project will address, type of baseline data required to establish benchmarks and performance, impact and socio-economic indicators for monitoring, a project evaluation plan and reporting schedule. The proponent should also indicate how and with whom the lessons and experiences generated through this project will be shared.</w:t>
            </w:r>
          </w:p>
          <w:p w:rsidR="002636BC" w:rsidRPr="003A1DC5" w:rsidRDefault="002636BC" w:rsidP="003B3F7E">
            <w:pPr>
              <w:autoSpaceDE w:val="0"/>
              <w:autoSpaceDN w:val="0"/>
              <w:adjustRightInd w:val="0"/>
              <w:rPr>
                <w:rFonts w:ascii="Calibri" w:hAnsi="Calibri" w:cs="Calibri"/>
                <w:b/>
                <w:bCs/>
                <w:i/>
                <w:iCs/>
              </w:rPr>
            </w:pPr>
          </w:p>
          <w:p w:rsidR="002636BC" w:rsidRPr="003A1DC5" w:rsidRDefault="002636BC" w:rsidP="003B3F7E">
            <w:pPr>
              <w:autoSpaceDE w:val="0"/>
              <w:autoSpaceDN w:val="0"/>
              <w:adjustRightInd w:val="0"/>
              <w:rPr>
                <w:rFonts w:ascii="Calibri" w:hAnsi="Calibri" w:cs="Calibri"/>
              </w:rPr>
            </w:pPr>
            <w:r w:rsidRPr="003A1DC5">
              <w:rPr>
                <w:rFonts w:ascii="Calibri" w:hAnsi="Calibri" w:cs="Calibri"/>
                <w:b/>
                <w:bCs/>
                <w:i/>
                <w:iCs/>
              </w:rPr>
              <w:t>9. Budget</w:t>
            </w:r>
          </w:p>
          <w:p w:rsidR="002636BC" w:rsidRPr="003A1DC5" w:rsidRDefault="002636BC" w:rsidP="003B3F7E">
            <w:pPr>
              <w:autoSpaceDE w:val="0"/>
              <w:autoSpaceDN w:val="0"/>
              <w:adjustRightInd w:val="0"/>
              <w:rPr>
                <w:rFonts w:ascii="Calibri" w:hAnsi="Calibri" w:cs="Calibri"/>
              </w:rPr>
            </w:pPr>
            <w:r w:rsidRPr="003A1DC5">
              <w:rPr>
                <w:rFonts w:ascii="Calibri" w:hAnsi="Calibri" w:cs="Calibri"/>
              </w:rPr>
              <w:t>A detailed, properly itemized and categorized budget is a critical part of the proposal. The budget should contain: costs for carrying out each activity, purchase of capital equipment (e.g. vehicles), etc.</w:t>
            </w:r>
          </w:p>
        </w:tc>
      </w:tr>
    </w:tbl>
    <w:p w:rsidR="002636BC" w:rsidRPr="003A1DC5" w:rsidRDefault="002636BC" w:rsidP="002636BC">
      <w:pPr>
        <w:rPr>
          <w:rFonts w:ascii="Calibri" w:eastAsia="Times New Roman" w:hAnsi="Calibri" w:cs="Calibri"/>
          <w:color w:val="000000"/>
          <w:szCs w:val="22"/>
          <w:lang w:val="en-US" w:bidi="ar-SA"/>
        </w:rPr>
      </w:pPr>
    </w:p>
    <w:p w:rsidR="002636BC" w:rsidRPr="003A1DC5" w:rsidRDefault="002636BC" w:rsidP="002636BC">
      <w:pPr>
        <w:numPr>
          <w:ilvl w:val="0"/>
          <w:numId w:val="6"/>
        </w:numPr>
        <w:autoSpaceDE w:val="0"/>
        <w:autoSpaceDN w:val="0"/>
        <w:adjustRightInd w:val="0"/>
        <w:spacing w:after="0" w:line="240" w:lineRule="auto"/>
        <w:ind w:left="360"/>
        <w:contextualSpacing/>
        <w:jc w:val="both"/>
        <w:rPr>
          <w:rFonts w:ascii="Calibri" w:eastAsia="Times New Roman" w:hAnsi="Calibri" w:cs="Calibri"/>
          <w:szCs w:val="22"/>
          <w:lang w:val="en-US" w:bidi="ar-SA"/>
        </w:rPr>
      </w:pPr>
      <w:r w:rsidRPr="003A1DC5">
        <w:rPr>
          <w:rFonts w:ascii="Calibri" w:eastAsia="Times New Roman" w:hAnsi="Calibri" w:cs="Calibri"/>
          <w:szCs w:val="22"/>
          <w:lang w:val="en-US" w:bidi="ar-SA"/>
        </w:rPr>
        <w:lastRenderedPageBreak/>
        <w:t xml:space="preserve">Organize participants into four groups; three groups are representing different communities, one group representing “donors”. </w:t>
      </w:r>
      <w:r w:rsidRPr="003A1DC5">
        <w:rPr>
          <w:rFonts w:ascii="Calibri" w:eastAsia="Times New Roman" w:hAnsi="Calibri" w:cs="DaunPenh"/>
          <w:szCs w:val="22"/>
          <w:lang w:val="en-US" w:bidi="ar-SA"/>
        </w:rPr>
        <w:t>The groups representing the “community” should then discuss amongst themselves something they want for their community and which they will have to convince the “donor” to fund (10 minutes). Once the groups representing the “community” have decided what they would like to have funded, they should brainstorm good and convincing answers to the following questions and take notes for the later presentation to the “donors” (1.5 hours):</w:t>
      </w:r>
    </w:p>
    <w:p w:rsidR="002636BC" w:rsidRPr="003A1DC5" w:rsidRDefault="002636BC" w:rsidP="002636BC">
      <w:pPr>
        <w:numPr>
          <w:ilvl w:val="0"/>
          <w:numId w:val="14"/>
        </w:numPr>
        <w:autoSpaceDE w:val="0"/>
        <w:autoSpaceDN w:val="0"/>
        <w:adjustRightInd w:val="0"/>
        <w:spacing w:after="0" w:line="240" w:lineRule="auto"/>
        <w:contextualSpacing/>
        <w:jc w:val="both"/>
        <w:rPr>
          <w:rFonts w:ascii="Calibri" w:eastAsia="Times New Roman" w:hAnsi="Calibri" w:cs="Calibri"/>
          <w:szCs w:val="22"/>
          <w:lang w:val="en-US" w:bidi="ar-SA"/>
        </w:rPr>
      </w:pPr>
      <w:r w:rsidRPr="003A1DC5">
        <w:rPr>
          <w:rFonts w:ascii="Calibri" w:eastAsia="Times New Roman" w:hAnsi="Calibri" w:cs="Calibri"/>
          <w:szCs w:val="22"/>
          <w:lang w:val="en-US" w:bidi="ar-SA"/>
        </w:rPr>
        <w:t>Give a brief overview of the proposed project intervention?</w:t>
      </w:r>
    </w:p>
    <w:p w:rsidR="002636BC" w:rsidRPr="003A1DC5" w:rsidRDefault="002636BC" w:rsidP="002636BC">
      <w:pPr>
        <w:numPr>
          <w:ilvl w:val="0"/>
          <w:numId w:val="14"/>
        </w:numPr>
        <w:autoSpaceDE w:val="0"/>
        <w:autoSpaceDN w:val="0"/>
        <w:adjustRightInd w:val="0"/>
        <w:spacing w:after="0" w:line="240" w:lineRule="auto"/>
        <w:contextualSpacing/>
        <w:jc w:val="both"/>
        <w:rPr>
          <w:rFonts w:ascii="Calibri" w:eastAsia="Times New Roman" w:hAnsi="Calibri" w:cs="Calibri"/>
          <w:szCs w:val="22"/>
          <w:lang w:val="en-US" w:bidi="ar-SA"/>
        </w:rPr>
      </w:pPr>
      <w:r w:rsidRPr="003A1DC5">
        <w:rPr>
          <w:rFonts w:ascii="Calibri" w:eastAsia="Times New Roman" w:hAnsi="Calibri" w:cs="Calibri"/>
          <w:szCs w:val="22"/>
          <w:lang w:val="en-US" w:bidi="ar-SA"/>
        </w:rPr>
        <w:t>Explain the goals and objectives of the project?</w:t>
      </w:r>
    </w:p>
    <w:p w:rsidR="002636BC" w:rsidRPr="003A1DC5" w:rsidRDefault="002636BC" w:rsidP="002636BC">
      <w:pPr>
        <w:numPr>
          <w:ilvl w:val="0"/>
          <w:numId w:val="14"/>
        </w:numPr>
        <w:autoSpaceDE w:val="0"/>
        <w:autoSpaceDN w:val="0"/>
        <w:adjustRightInd w:val="0"/>
        <w:spacing w:after="0" w:line="240" w:lineRule="auto"/>
        <w:contextualSpacing/>
        <w:jc w:val="both"/>
        <w:rPr>
          <w:rFonts w:ascii="Calibri" w:eastAsia="Times New Roman" w:hAnsi="Calibri" w:cs="Calibri"/>
          <w:szCs w:val="22"/>
          <w:lang w:val="en-US" w:bidi="ar-SA"/>
        </w:rPr>
      </w:pPr>
      <w:r w:rsidRPr="003A1DC5">
        <w:rPr>
          <w:rFonts w:ascii="Calibri" w:eastAsia="Times New Roman" w:hAnsi="Calibri" w:cs="Calibri"/>
          <w:szCs w:val="22"/>
          <w:lang w:val="en-US" w:bidi="ar-SA"/>
        </w:rPr>
        <w:t>Outline why this project is needed (what is the rationale? What is the problem?)?</w:t>
      </w:r>
    </w:p>
    <w:p w:rsidR="002636BC" w:rsidRPr="003A1DC5" w:rsidRDefault="002636BC" w:rsidP="002636BC">
      <w:pPr>
        <w:numPr>
          <w:ilvl w:val="0"/>
          <w:numId w:val="14"/>
        </w:numPr>
        <w:autoSpaceDE w:val="0"/>
        <w:autoSpaceDN w:val="0"/>
        <w:adjustRightInd w:val="0"/>
        <w:spacing w:after="0" w:line="240" w:lineRule="auto"/>
        <w:contextualSpacing/>
        <w:jc w:val="both"/>
        <w:rPr>
          <w:rFonts w:ascii="Calibri" w:eastAsia="Times New Roman" w:hAnsi="Calibri" w:cs="Calibri"/>
          <w:szCs w:val="22"/>
          <w:lang w:val="en-US" w:bidi="ar-SA"/>
        </w:rPr>
      </w:pPr>
      <w:r w:rsidRPr="003A1DC5">
        <w:rPr>
          <w:rFonts w:ascii="Calibri" w:eastAsia="Times New Roman" w:hAnsi="Calibri" w:cs="Calibri"/>
          <w:szCs w:val="22"/>
          <w:lang w:val="en-US" w:bidi="ar-SA"/>
        </w:rPr>
        <w:t>Who will benefit from the project?</w:t>
      </w:r>
    </w:p>
    <w:p w:rsidR="002636BC" w:rsidRPr="003A1DC5" w:rsidRDefault="002636BC" w:rsidP="002636BC">
      <w:pPr>
        <w:numPr>
          <w:ilvl w:val="0"/>
          <w:numId w:val="14"/>
        </w:numPr>
        <w:autoSpaceDE w:val="0"/>
        <w:autoSpaceDN w:val="0"/>
        <w:adjustRightInd w:val="0"/>
        <w:spacing w:after="0" w:line="240" w:lineRule="auto"/>
        <w:contextualSpacing/>
        <w:jc w:val="both"/>
        <w:rPr>
          <w:rFonts w:ascii="Calibri" w:eastAsia="Times New Roman" w:hAnsi="Calibri" w:cs="Calibri"/>
          <w:szCs w:val="22"/>
          <w:lang w:val="en-US" w:bidi="ar-SA"/>
        </w:rPr>
      </w:pPr>
      <w:r w:rsidRPr="003A1DC5">
        <w:rPr>
          <w:rFonts w:ascii="Calibri" w:eastAsia="Times New Roman" w:hAnsi="Calibri" w:cs="Calibri"/>
          <w:szCs w:val="22"/>
          <w:lang w:val="en-US" w:bidi="ar-SA"/>
        </w:rPr>
        <w:t>How will the project be implemented?</w:t>
      </w:r>
    </w:p>
    <w:p w:rsidR="002636BC" w:rsidRPr="003A1DC5" w:rsidRDefault="002636BC" w:rsidP="002636BC">
      <w:pPr>
        <w:numPr>
          <w:ilvl w:val="0"/>
          <w:numId w:val="14"/>
        </w:numPr>
        <w:autoSpaceDE w:val="0"/>
        <w:autoSpaceDN w:val="0"/>
        <w:adjustRightInd w:val="0"/>
        <w:spacing w:after="0" w:line="240" w:lineRule="auto"/>
        <w:contextualSpacing/>
        <w:jc w:val="both"/>
        <w:rPr>
          <w:rFonts w:ascii="Calibri" w:eastAsia="Times New Roman" w:hAnsi="Calibri" w:cs="Calibri"/>
          <w:szCs w:val="22"/>
          <w:lang w:val="en-US" w:bidi="ar-SA"/>
        </w:rPr>
      </w:pPr>
      <w:r w:rsidRPr="003A1DC5">
        <w:rPr>
          <w:rFonts w:ascii="Calibri" w:eastAsia="Times New Roman" w:hAnsi="Calibri" w:cs="Calibri"/>
          <w:szCs w:val="22"/>
          <w:lang w:val="en-US" w:bidi="ar-SA"/>
        </w:rPr>
        <w:t>How will the community ensure sustainability after the funding comes to an end?</w:t>
      </w:r>
    </w:p>
    <w:p w:rsidR="002636BC" w:rsidRPr="003A1DC5" w:rsidRDefault="002636BC" w:rsidP="002636BC">
      <w:pPr>
        <w:numPr>
          <w:ilvl w:val="0"/>
          <w:numId w:val="14"/>
        </w:numPr>
        <w:autoSpaceDE w:val="0"/>
        <w:autoSpaceDN w:val="0"/>
        <w:adjustRightInd w:val="0"/>
        <w:spacing w:after="0" w:line="240" w:lineRule="auto"/>
        <w:contextualSpacing/>
        <w:jc w:val="both"/>
        <w:rPr>
          <w:rFonts w:ascii="Calibri" w:eastAsia="Times New Roman" w:hAnsi="Calibri" w:cs="Calibri"/>
          <w:szCs w:val="22"/>
          <w:lang w:val="en-US" w:bidi="ar-SA"/>
        </w:rPr>
      </w:pPr>
      <w:r w:rsidRPr="003A1DC5">
        <w:rPr>
          <w:rFonts w:ascii="Calibri" w:eastAsia="Times New Roman" w:hAnsi="Calibri" w:cs="Calibri"/>
          <w:szCs w:val="22"/>
          <w:lang w:val="en-US" w:bidi="ar-SA"/>
        </w:rPr>
        <w:t>How will monitoring and evaluation be ensured?</w:t>
      </w:r>
    </w:p>
    <w:p w:rsidR="002636BC" w:rsidRPr="003A1DC5"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p>
    <w:p w:rsidR="002636BC" w:rsidRPr="003A1DC5" w:rsidRDefault="002636BC" w:rsidP="002636BC">
      <w:pPr>
        <w:numPr>
          <w:ilvl w:val="0"/>
          <w:numId w:val="6"/>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3A1DC5">
        <w:rPr>
          <w:rFonts w:ascii="Calibri" w:eastAsia="Times New Roman" w:hAnsi="Calibri" w:cs="Calibri"/>
          <w:color w:val="000000"/>
          <w:szCs w:val="22"/>
          <w:lang w:val="en-US" w:bidi="ar-SA"/>
        </w:rPr>
        <w:t>Ask each group to appoint 3 “representatives” who will present the project to the donors. While choosing the representatives, the groups should keep in mind what they have learned under activity step 5. The actual presentation should not exceed 15 minutes per group and the donors should ask the 7 questions mentioned above.</w:t>
      </w:r>
    </w:p>
    <w:p w:rsidR="002636BC" w:rsidRPr="003A1DC5" w:rsidRDefault="002636BC" w:rsidP="002636BC">
      <w:p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p>
    <w:p w:rsidR="002636BC" w:rsidRPr="003A1DC5" w:rsidRDefault="002636BC" w:rsidP="002636BC">
      <w:pPr>
        <w:numPr>
          <w:ilvl w:val="0"/>
          <w:numId w:val="6"/>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3A1DC5">
        <w:rPr>
          <w:rFonts w:ascii="Calibri" w:eastAsia="Times New Roman" w:hAnsi="Calibri" w:cs="Calibri"/>
          <w:color w:val="000000"/>
          <w:szCs w:val="22"/>
          <w:lang w:val="en-US" w:bidi="ar-SA"/>
        </w:rPr>
        <w:t xml:space="preserve">After each group has given its presentation, the “donors” should then decide which project to fund giving reasons why a certain project has been selected and not the others. Note down the reasons on the flip chart and discuss with the all the participants. </w:t>
      </w:r>
    </w:p>
    <w:p w:rsidR="002636BC" w:rsidRDefault="002636BC" w:rsidP="002636BC"/>
    <w:p w:rsidR="00247A81" w:rsidRPr="00247A81" w:rsidRDefault="00247A81" w:rsidP="00247A81">
      <w:pPr>
        <w:autoSpaceDE w:val="0"/>
        <w:autoSpaceDN w:val="0"/>
        <w:adjustRightInd w:val="0"/>
        <w:spacing w:after="0" w:line="240" w:lineRule="auto"/>
        <w:rPr>
          <w:rFonts w:ascii="Calibri" w:eastAsia="Times New Roman" w:hAnsi="Calibri" w:cs="Calibri"/>
          <w:color w:val="000000"/>
          <w:szCs w:val="22"/>
          <w:lang w:val="en-US" w:bidi="ar-SA"/>
        </w:rPr>
      </w:pPr>
    </w:p>
    <w:p w:rsidR="002636BC" w:rsidRPr="0058796E" w:rsidRDefault="002636BC" w:rsidP="002636BC">
      <w:pPr>
        <w:autoSpaceDE w:val="0"/>
        <w:autoSpaceDN w:val="0"/>
        <w:adjustRightInd w:val="0"/>
        <w:spacing w:after="0" w:line="240" w:lineRule="auto"/>
        <w:jc w:val="both"/>
        <w:rPr>
          <w:rFonts w:ascii="Calibri" w:eastAsia="Times New Roman" w:hAnsi="Calibri" w:cs="Calibri"/>
          <w:b/>
          <w:bCs/>
          <w:color w:val="000000"/>
          <w:sz w:val="32"/>
          <w:szCs w:val="32"/>
          <w:lang w:val="en-US" w:bidi="ar-SA"/>
        </w:rPr>
      </w:pPr>
      <w:r>
        <w:rPr>
          <w:rFonts w:ascii="Calibri" w:eastAsia="Times New Roman" w:hAnsi="Calibri" w:cs="Calibri"/>
          <w:b/>
          <w:bCs/>
          <w:color w:val="000000"/>
          <w:sz w:val="32"/>
          <w:szCs w:val="32"/>
          <w:lang w:val="en-US" w:bidi="ar-SA"/>
        </w:rPr>
        <w:t>Session 4</w:t>
      </w:r>
      <w:r w:rsidRPr="0058796E">
        <w:rPr>
          <w:rFonts w:ascii="Calibri" w:eastAsia="Times New Roman" w:hAnsi="Calibri" w:cs="Calibri"/>
          <w:b/>
          <w:bCs/>
          <w:color w:val="000000"/>
          <w:sz w:val="32"/>
          <w:szCs w:val="32"/>
          <w:lang w:val="en-US" w:bidi="ar-SA"/>
        </w:rPr>
        <w:t>: Coalitions and Networks</w:t>
      </w:r>
    </w:p>
    <w:p w:rsidR="002636BC" w:rsidRPr="0058796E" w:rsidRDefault="002636BC" w:rsidP="002636BC">
      <w:pPr>
        <w:autoSpaceDE w:val="0"/>
        <w:autoSpaceDN w:val="0"/>
        <w:adjustRightInd w:val="0"/>
        <w:spacing w:after="0" w:line="240" w:lineRule="auto"/>
        <w:jc w:val="both"/>
        <w:rPr>
          <w:rFonts w:ascii="Calibri" w:eastAsia="Times New Roman" w:hAnsi="Calibri" w:cs="Calibri"/>
          <w:b/>
          <w:bCs/>
          <w:color w:val="000000"/>
          <w:sz w:val="32"/>
          <w:szCs w:val="32"/>
          <w:lang w:val="en-US" w:bidi="ar-SA"/>
        </w:rPr>
      </w:pPr>
    </w:p>
    <w:p w:rsidR="002636BC" w:rsidRPr="0058796E" w:rsidRDefault="002636BC" w:rsidP="002636BC">
      <w:pPr>
        <w:autoSpaceDE w:val="0"/>
        <w:autoSpaceDN w:val="0"/>
        <w:adjustRightInd w:val="0"/>
        <w:spacing w:after="0" w:line="240" w:lineRule="auto"/>
        <w:rPr>
          <w:rFonts w:ascii="Calibri" w:eastAsia="Times New Roman" w:hAnsi="Calibri" w:cs="Calibri"/>
          <w:b/>
          <w:bCs/>
          <w:szCs w:val="22"/>
          <w:lang w:val="en-US" w:bidi="ar-SA"/>
        </w:rPr>
      </w:pPr>
      <w:r w:rsidRPr="0058796E">
        <w:rPr>
          <w:rFonts w:ascii="Calibri" w:eastAsia="Times New Roman" w:hAnsi="Calibri" w:cs="Calibri"/>
          <w:b/>
          <w:bCs/>
          <w:szCs w:val="22"/>
          <w:lang w:val="en-US" w:bidi="ar-SA"/>
        </w:rPr>
        <w:t>Objective</w:t>
      </w:r>
    </w:p>
    <w:p w:rsidR="002636BC" w:rsidRPr="0058796E" w:rsidRDefault="002636BC" w:rsidP="002636BC">
      <w:pPr>
        <w:numPr>
          <w:ilvl w:val="0"/>
          <w:numId w:val="1"/>
        </w:numPr>
        <w:autoSpaceDE w:val="0"/>
        <w:autoSpaceDN w:val="0"/>
        <w:adjustRightInd w:val="0"/>
        <w:spacing w:after="0" w:line="240" w:lineRule="auto"/>
        <w:contextualSpacing/>
        <w:rPr>
          <w:rFonts w:ascii="Calibri" w:eastAsia="Times New Roman" w:hAnsi="Calibri" w:cs="Calibri"/>
          <w:szCs w:val="22"/>
          <w:lang w:val="en-US" w:bidi="ar-SA"/>
        </w:rPr>
      </w:pPr>
      <w:r w:rsidRPr="0058796E">
        <w:rPr>
          <w:rFonts w:ascii="Calibri" w:eastAsia="Times New Roman" w:hAnsi="Calibri" w:cs="Calibri"/>
          <w:szCs w:val="22"/>
          <w:lang w:val="en-US" w:bidi="ar-SA"/>
        </w:rPr>
        <w:t xml:space="preserve">Explain why </w:t>
      </w:r>
      <w:r>
        <w:rPr>
          <w:rFonts w:ascii="Calibri" w:eastAsia="Times New Roman" w:hAnsi="Calibri" w:cs="Calibri"/>
          <w:szCs w:val="22"/>
          <w:lang w:val="en-US" w:bidi="ar-SA"/>
        </w:rPr>
        <w:t xml:space="preserve">CLC </w:t>
      </w:r>
      <w:r w:rsidRPr="0058796E">
        <w:rPr>
          <w:rFonts w:ascii="Calibri" w:eastAsia="Times New Roman" w:hAnsi="Calibri" w:cs="Calibri"/>
          <w:szCs w:val="22"/>
          <w:lang w:val="en-US" w:bidi="ar-SA"/>
        </w:rPr>
        <w:t>should link with other institutions</w:t>
      </w:r>
    </w:p>
    <w:p w:rsidR="002636BC" w:rsidRPr="0058796E" w:rsidRDefault="002636BC" w:rsidP="002636BC">
      <w:pPr>
        <w:numPr>
          <w:ilvl w:val="0"/>
          <w:numId w:val="1"/>
        </w:numPr>
        <w:autoSpaceDE w:val="0"/>
        <w:autoSpaceDN w:val="0"/>
        <w:adjustRightInd w:val="0"/>
        <w:spacing w:after="0" w:line="240" w:lineRule="auto"/>
        <w:contextualSpacing/>
        <w:rPr>
          <w:rFonts w:ascii="Calibri" w:eastAsia="Times New Roman" w:hAnsi="Calibri" w:cs="Calibri"/>
          <w:szCs w:val="22"/>
          <w:lang w:val="en-US" w:bidi="ar-SA"/>
        </w:rPr>
      </w:pPr>
      <w:r w:rsidRPr="0058796E">
        <w:rPr>
          <w:rFonts w:ascii="Calibri" w:eastAsia="Times New Roman" w:hAnsi="Calibri" w:cs="Calibri"/>
          <w:szCs w:val="22"/>
          <w:lang w:val="en-US" w:bidi="ar-SA"/>
        </w:rPr>
        <w:t xml:space="preserve">Analyze the current and potential </w:t>
      </w:r>
      <w:r>
        <w:rPr>
          <w:rFonts w:ascii="Calibri" w:eastAsia="Times New Roman" w:hAnsi="Calibri" w:cs="Calibri"/>
          <w:szCs w:val="22"/>
          <w:lang w:val="en-US" w:bidi="ar-SA"/>
        </w:rPr>
        <w:t xml:space="preserve">CLC </w:t>
      </w:r>
      <w:r w:rsidRPr="0058796E">
        <w:rPr>
          <w:rFonts w:ascii="Calibri" w:eastAsia="Times New Roman" w:hAnsi="Calibri" w:cs="Calibri"/>
          <w:szCs w:val="22"/>
          <w:lang w:val="en-US" w:bidi="ar-SA"/>
        </w:rPr>
        <w:t>linkages</w:t>
      </w:r>
    </w:p>
    <w:p w:rsidR="002636BC" w:rsidRPr="0058796E" w:rsidRDefault="002636BC" w:rsidP="002636BC">
      <w:pPr>
        <w:autoSpaceDE w:val="0"/>
        <w:autoSpaceDN w:val="0"/>
        <w:adjustRightInd w:val="0"/>
        <w:spacing w:after="0" w:line="240" w:lineRule="auto"/>
        <w:ind w:left="720"/>
        <w:contextualSpacing/>
        <w:rPr>
          <w:rFonts w:ascii="Calibri" w:eastAsia="Times New Roman" w:hAnsi="Calibri" w:cs="Calibri"/>
          <w:szCs w:val="22"/>
          <w:lang w:val="en-US" w:bidi="ar-SA"/>
        </w:rPr>
      </w:pPr>
    </w:p>
    <w:p w:rsidR="002636BC" w:rsidRPr="0058796E" w:rsidRDefault="002636BC" w:rsidP="002636BC">
      <w:pPr>
        <w:autoSpaceDE w:val="0"/>
        <w:autoSpaceDN w:val="0"/>
        <w:adjustRightInd w:val="0"/>
        <w:spacing w:after="0" w:line="240" w:lineRule="auto"/>
        <w:jc w:val="both"/>
        <w:rPr>
          <w:rFonts w:ascii="Calibri" w:eastAsia="Times New Roman" w:hAnsi="Calibri" w:cs="Calibri"/>
          <w:b/>
          <w:bCs/>
          <w:szCs w:val="22"/>
          <w:lang w:val="en-US" w:bidi="ar-SA"/>
        </w:rPr>
      </w:pPr>
      <w:r w:rsidRPr="0058796E">
        <w:rPr>
          <w:rFonts w:ascii="Calibri" w:eastAsia="Times New Roman" w:hAnsi="Calibri" w:cs="Calibri"/>
          <w:b/>
          <w:bCs/>
          <w:szCs w:val="22"/>
          <w:lang w:val="en-US" w:bidi="ar-SA"/>
        </w:rPr>
        <w:t>Expected Outcome</w:t>
      </w:r>
    </w:p>
    <w:p w:rsidR="002636BC" w:rsidRPr="0058796E" w:rsidRDefault="002636BC" w:rsidP="002636BC">
      <w:pPr>
        <w:numPr>
          <w:ilvl w:val="0"/>
          <w:numId w:val="16"/>
        </w:numPr>
        <w:autoSpaceDE w:val="0"/>
        <w:autoSpaceDN w:val="0"/>
        <w:adjustRightInd w:val="0"/>
        <w:spacing w:after="0" w:line="240" w:lineRule="auto"/>
        <w:contextualSpacing/>
        <w:jc w:val="both"/>
        <w:rPr>
          <w:rFonts w:ascii="Calibri" w:eastAsia="Times New Roman" w:hAnsi="Calibri" w:cs="Calibri"/>
          <w:szCs w:val="22"/>
          <w:lang w:val="en-US" w:bidi="ar-SA"/>
        </w:rPr>
      </w:pPr>
      <w:r w:rsidRPr="0058796E">
        <w:rPr>
          <w:rFonts w:ascii="Calibri" w:eastAsia="Times New Roman" w:hAnsi="Calibri" w:cs="Calibri"/>
          <w:szCs w:val="22"/>
          <w:lang w:val="en-US" w:bidi="ar-SA"/>
        </w:rPr>
        <w:t>At the end of the session, participants will understand that no institution can function and survive in isolation.</w:t>
      </w:r>
    </w:p>
    <w:p w:rsidR="002636BC" w:rsidRPr="0058796E" w:rsidRDefault="002636BC" w:rsidP="002636BC">
      <w:pPr>
        <w:numPr>
          <w:ilvl w:val="0"/>
          <w:numId w:val="16"/>
        </w:numPr>
        <w:autoSpaceDE w:val="0"/>
        <w:autoSpaceDN w:val="0"/>
        <w:adjustRightInd w:val="0"/>
        <w:spacing w:after="0" w:line="240" w:lineRule="auto"/>
        <w:contextualSpacing/>
        <w:rPr>
          <w:rFonts w:ascii="Calibri" w:eastAsia="Times New Roman" w:hAnsi="Calibri" w:cs="Calibri"/>
          <w:szCs w:val="22"/>
          <w:lang w:val="en-US" w:bidi="ar-SA"/>
        </w:rPr>
      </w:pPr>
      <w:r w:rsidRPr="0058796E">
        <w:rPr>
          <w:rFonts w:ascii="Calibri" w:eastAsia="Times New Roman" w:hAnsi="Calibri" w:cs="Calibri"/>
          <w:szCs w:val="22"/>
          <w:lang w:val="en-US" w:bidi="ar-SA"/>
        </w:rPr>
        <w:t>The session will help build the networking skills of the participants.</w:t>
      </w:r>
    </w:p>
    <w:p w:rsidR="002636BC" w:rsidRPr="0058796E" w:rsidRDefault="002636BC" w:rsidP="002636BC">
      <w:pPr>
        <w:autoSpaceDE w:val="0"/>
        <w:autoSpaceDN w:val="0"/>
        <w:adjustRightInd w:val="0"/>
        <w:spacing w:after="0" w:line="240" w:lineRule="auto"/>
        <w:rPr>
          <w:rFonts w:ascii="Calibri" w:eastAsia="Times New Roman" w:hAnsi="Calibri" w:cs="Calibri"/>
          <w:color w:val="000000"/>
          <w:szCs w:val="22"/>
          <w:highlight w:val="yellow"/>
          <w:lang w:val="en-US" w:bidi="ar-SA"/>
        </w:rPr>
      </w:pPr>
    </w:p>
    <w:p w:rsidR="002636BC" w:rsidRPr="0058796E" w:rsidRDefault="002636BC" w:rsidP="002636BC">
      <w:pPr>
        <w:autoSpaceDE w:val="0"/>
        <w:autoSpaceDN w:val="0"/>
        <w:adjustRightInd w:val="0"/>
        <w:spacing w:after="0" w:line="240" w:lineRule="auto"/>
        <w:rPr>
          <w:rFonts w:ascii="Calibri" w:eastAsia="Times New Roman" w:hAnsi="Calibri" w:cs="Calibri"/>
          <w:color w:val="000000"/>
          <w:szCs w:val="22"/>
          <w:lang w:val="en-US" w:bidi="ar-SA"/>
        </w:rPr>
      </w:pPr>
      <w:r w:rsidRPr="0058796E">
        <w:rPr>
          <w:rFonts w:ascii="Calibri" w:eastAsia="Times New Roman" w:hAnsi="Calibri" w:cs="Calibri"/>
          <w:b/>
          <w:bCs/>
          <w:szCs w:val="22"/>
          <w:lang w:val="en-US" w:bidi="ar-SA"/>
        </w:rPr>
        <w:t>Notes to the Facilitator</w:t>
      </w:r>
    </w:p>
    <w:p w:rsidR="002636BC" w:rsidRPr="0058796E"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r w:rsidRPr="0058796E">
        <w:rPr>
          <w:rFonts w:ascii="Calibri" w:eastAsia="Times New Roman" w:hAnsi="Calibri" w:cs="Calibri"/>
          <w:bCs/>
          <w:szCs w:val="22"/>
          <w:lang w:val="en-US" w:bidi="ar-SA"/>
        </w:rPr>
        <w:t xml:space="preserve">Networking and linkages basically means forming formal and informal partnerships and ties with other organizations in different areas of mutual interest and/or benefits. Networks and linkages can be formed with multifarious </w:t>
      </w:r>
      <w:r>
        <w:rPr>
          <w:rFonts w:ascii="Calibri" w:eastAsia="Times New Roman" w:hAnsi="Calibri" w:cs="Calibri"/>
          <w:bCs/>
          <w:szCs w:val="22"/>
          <w:lang w:val="en-US" w:bidi="ar-SA"/>
        </w:rPr>
        <w:t xml:space="preserve">CLC </w:t>
      </w:r>
      <w:r w:rsidRPr="0058796E">
        <w:rPr>
          <w:rFonts w:ascii="Calibri" w:eastAsia="Times New Roman" w:hAnsi="Calibri" w:cs="Calibri"/>
          <w:bCs/>
          <w:szCs w:val="22"/>
          <w:lang w:val="en-US" w:bidi="ar-SA"/>
        </w:rPr>
        <w:t xml:space="preserve">that share the common vision and values for development. Successful organizations tend </w:t>
      </w:r>
      <w:r w:rsidRPr="0058796E">
        <w:rPr>
          <w:rFonts w:ascii="Calibri" w:eastAsia="Times New Roman" w:hAnsi="Calibri" w:cs="Calibri"/>
          <w:color w:val="000000"/>
          <w:szCs w:val="22"/>
          <w:lang w:val="en-US" w:bidi="ar-SA"/>
        </w:rPr>
        <w:t xml:space="preserve">to interact with a large array of support groups, typically 10–15 partners. These partners include local and national NGOs; local, regional and (less commonly) national governments; international donor agencies and other organizations; and universities and research </w:t>
      </w:r>
      <w:proofErr w:type="spellStart"/>
      <w:r w:rsidRPr="0058796E">
        <w:rPr>
          <w:rFonts w:ascii="Calibri" w:eastAsia="Times New Roman" w:hAnsi="Calibri" w:cs="Calibri"/>
          <w:color w:val="000000"/>
          <w:szCs w:val="22"/>
          <w:lang w:val="en-US" w:bidi="ar-SA"/>
        </w:rPr>
        <w:t>centres</w:t>
      </w:r>
      <w:proofErr w:type="spellEnd"/>
      <w:r w:rsidRPr="0058796E">
        <w:rPr>
          <w:rFonts w:ascii="Calibri" w:eastAsia="Times New Roman" w:hAnsi="Calibri" w:cs="Calibri"/>
          <w:color w:val="000000"/>
          <w:szCs w:val="22"/>
          <w:lang w:val="en-US" w:bidi="ar-SA"/>
        </w:rPr>
        <w:t>. These partners provide a range of services and support functions, including raising start-up funds; institution building; business networking and marketing; innovation and knowledge transfer; and technical training.</w:t>
      </w:r>
    </w:p>
    <w:p w:rsidR="002636BC" w:rsidRPr="0058796E" w:rsidRDefault="002636BC" w:rsidP="002636BC">
      <w:pPr>
        <w:autoSpaceDE w:val="0"/>
        <w:autoSpaceDN w:val="0"/>
        <w:adjustRightInd w:val="0"/>
        <w:spacing w:after="0" w:line="240" w:lineRule="auto"/>
        <w:rPr>
          <w:rFonts w:ascii="Calibri" w:eastAsia="Times New Roman" w:hAnsi="Calibri" w:cs="Calibri"/>
          <w:color w:val="000000"/>
          <w:szCs w:val="22"/>
          <w:lang w:val="en-US" w:bidi="ar-SA"/>
        </w:rPr>
      </w:pPr>
    </w:p>
    <w:p w:rsidR="002636BC" w:rsidRPr="0058796E" w:rsidRDefault="002636BC" w:rsidP="002636BC">
      <w:pPr>
        <w:autoSpaceDE w:val="0"/>
        <w:autoSpaceDN w:val="0"/>
        <w:adjustRightInd w:val="0"/>
        <w:spacing w:after="0" w:line="240" w:lineRule="auto"/>
        <w:rPr>
          <w:rFonts w:ascii="Calibri" w:eastAsia="Times New Roman" w:hAnsi="Calibri" w:cs="Calibri"/>
          <w:b/>
          <w:bCs/>
          <w:szCs w:val="22"/>
          <w:lang w:val="en-US" w:bidi="ar-SA"/>
        </w:rPr>
      </w:pPr>
      <w:r w:rsidRPr="0058796E">
        <w:rPr>
          <w:rFonts w:ascii="Calibri" w:eastAsia="Times New Roman" w:hAnsi="Calibri" w:cs="Calibri"/>
          <w:b/>
          <w:bCs/>
          <w:szCs w:val="22"/>
          <w:lang w:val="en-US" w:bidi="ar-SA"/>
        </w:rPr>
        <w:t>Methodology</w:t>
      </w:r>
    </w:p>
    <w:p w:rsidR="002636BC" w:rsidRPr="0058796E" w:rsidRDefault="002636BC" w:rsidP="002636BC">
      <w:pPr>
        <w:autoSpaceDE w:val="0"/>
        <w:autoSpaceDN w:val="0"/>
        <w:adjustRightInd w:val="0"/>
        <w:spacing w:after="0" w:line="240" w:lineRule="auto"/>
        <w:rPr>
          <w:rFonts w:ascii="Calibri" w:eastAsia="Times New Roman" w:hAnsi="Calibri" w:cs="Calibri"/>
          <w:bCs/>
          <w:szCs w:val="22"/>
          <w:lang w:val="en-US" w:bidi="ar-SA"/>
        </w:rPr>
      </w:pPr>
      <w:r w:rsidRPr="0058796E">
        <w:rPr>
          <w:rFonts w:ascii="Calibri" w:eastAsia="Times New Roman" w:hAnsi="Calibri" w:cs="Calibri"/>
          <w:bCs/>
          <w:szCs w:val="22"/>
          <w:lang w:val="en-US" w:bidi="ar-SA"/>
        </w:rPr>
        <w:t>Exercise and brainstorming</w:t>
      </w:r>
    </w:p>
    <w:p w:rsidR="002636BC" w:rsidRPr="0058796E" w:rsidRDefault="002636BC" w:rsidP="002636BC">
      <w:pPr>
        <w:autoSpaceDE w:val="0"/>
        <w:autoSpaceDN w:val="0"/>
        <w:adjustRightInd w:val="0"/>
        <w:spacing w:after="0" w:line="240" w:lineRule="auto"/>
        <w:rPr>
          <w:rFonts w:ascii="Calibri" w:eastAsia="Times New Roman" w:hAnsi="Calibri" w:cs="Calibri"/>
          <w:bCs/>
          <w:szCs w:val="22"/>
          <w:lang w:val="en-US" w:bidi="ar-SA"/>
        </w:rPr>
      </w:pPr>
    </w:p>
    <w:p w:rsidR="002636BC" w:rsidRPr="0058796E" w:rsidRDefault="002636BC" w:rsidP="002636BC">
      <w:pPr>
        <w:autoSpaceDE w:val="0"/>
        <w:autoSpaceDN w:val="0"/>
        <w:adjustRightInd w:val="0"/>
        <w:spacing w:after="0" w:line="240" w:lineRule="auto"/>
        <w:rPr>
          <w:rFonts w:ascii="Calibri" w:eastAsia="Times New Roman" w:hAnsi="Calibri" w:cs="Calibri"/>
          <w:b/>
          <w:bCs/>
          <w:szCs w:val="22"/>
          <w:lang w:val="en-US" w:bidi="ar-SA"/>
        </w:rPr>
      </w:pPr>
      <w:r w:rsidRPr="0058796E">
        <w:rPr>
          <w:rFonts w:ascii="Calibri" w:eastAsia="Times New Roman" w:hAnsi="Calibri" w:cs="Calibri"/>
          <w:b/>
          <w:bCs/>
          <w:szCs w:val="22"/>
          <w:lang w:val="en-US" w:bidi="ar-SA"/>
        </w:rPr>
        <w:t>Time:</w:t>
      </w:r>
    </w:p>
    <w:p w:rsidR="002636BC" w:rsidRPr="0058796E" w:rsidRDefault="002636BC" w:rsidP="002636BC">
      <w:pPr>
        <w:autoSpaceDE w:val="0"/>
        <w:autoSpaceDN w:val="0"/>
        <w:adjustRightInd w:val="0"/>
        <w:spacing w:after="0" w:line="240" w:lineRule="auto"/>
        <w:rPr>
          <w:rFonts w:ascii="Calibri" w:eastAsia="Times New Roman" w:hAnsi="Calibri" w:cs="Calibri"/>
          <w:bCs/>
          <w:szCs w:val="22"/>
          <w:lang w:val="en-US" w:bidi="ar-SA"/>
        </w:rPr>
      </w:pPr>
      <w:r w:rsidRPr="0058796E">
        <w:rPr>
          <w:rFonts w:ascii="Calibri" w:eastAsia="Times New Roman" w:hAnsi="Calibri" w:cs="Calibri"/>
          <w:bCs/>
          <w:szCs w:val="22"/>
          <w:lang w:val="en-US" w:bidi="ar-SA"/>
        </w:rPr>
        <w:t>2 hours</w:t>
      </w:r>
    </w:p>
    <w:p w:rsidR="002636BC" w:rsidRPr="0058796E" w:rsidRDefault="002636BC" w:rsidP="002636BC">
      <w:pPr>
        <w:autoSpaceDE w:val="0"/>
        <w:autoSpaceDN w:val="0"/>
        <w:adjustRightInd w:val="0"/>
        <w:spacing w:after="0" w:line="240" w:lineRule="auto"/>
        <w:rPr>
          <w:rFonts w:ascii="Calibri" w:eastAsia="Times New Roman" w:hAnsi="Calibri" w:cs="Calibri"/>
          <w:bCs/>
          <w:szCs w:val="22"/>
          <w:lang w:val="en-US" w:bidi="ar-SA"/>
        </w:rPr>
      </w:pPr>
    </w:p>
    <w:p w:rsidR="002636BC" w:rsidRPr="0058796E" w:rsidRDefault="002636BC" w:rsidP="002636BC">
      <w:pPr>
        <w:autoSpaceDE w:val="0"/>
        <w:autoSpaceDN w:val="0"/>
        <w:adjustRightInd w:val="0"/>
        <w:spacing w:after="0" w:line="240" w:lineRule="auto"/>
        <w:rPr>
          <w:rFonts w:ascii="Calibri" w:eastAsia="Times New Roman" w:hAnsi="Calibri" w:cs="Calibri"/>
          <w:b/>
          <w:bCs/>
          <w:szCs w:val="22"/>
          <w:lang w:val="en-US" w:bidi="ar-SA"/>
        </w:rPr>
      </w:pPr>
      <w:r w:rsidRPr="0058796E">
        <w:rPr>
          <w:rFonts w:ascii="Calibri" w:eastAsia="Times New Roman" w:hAnsi="Calibri" w:cs="Calibri"/>
          <w:b/>
          <w:bCs/>
          <w:szCs w:val="22"/>
          <w:lang w:val="en-US" w:bidi="ar-SA"/>
        </w:rPr>
        <w:t>Materials Required</w:t>
      </w:r>
    </w:p>
    <w:p w:rsidR="002636BC" w:rsidRPr="0058796E" w:rsidRDefault="002636BC" w:rsidP="002636BC">
      <w:pPr>
        <w:autoSpaceDE w:val="0"/>
        <w:autoSpaceDN w:val="0"/>
        <w:adjustRightInd w:val="0"/>
        <w:spacing w:after="0" w:line="240" w:lineRule="auto"/>
        <w:rPr>
          <w:rFonts w:ascii="Calibri" w:eastAsia="Times New Roman" w:hAnsi="Calibri" w:cs="Calibri"/>
          <w:color w:val="000000"/>
          <w:szCs w:val="22"/>
          <w:lang w:val="en-US" w:bidi="ar-SA"/>
        </w:rPr>
      </w:pPr>
      <w:r w:rsidRPr="0058796E">
        <w:rPr>
          <w:rFonts w:ascii="Calibri" w:eastAsia="Times New Roman" w:hAnsi="Calibri" w:cs="Calibri"/>
          <w:color w:val="000000"/>
          <w:szCs w:val="22"/>
          <w:lang w:val="en-US" w:bidi="ar-SA"/>
        </w:rPr>
        <w:t>Flip chart and markers</w:t>
      </w:r>
    </w:p>
    <w:p w:rsidR="002636BC" w:rsidRPr="0058796E" w:rsidRDefault="002636BC" w:rsidP="002636BC">
      <w:pPr>
        <w:autoSpaceDE w:val="0"/>
        <w:autoSpaceDN w:val="0"/>
        <w:adjustRightInd w:val="0"/>
        <w:spacing w:after="0" w:line="240" w:lineRule="auto"/>
        <w:rPr>
          <w:rFonts w:ascii="Calibri" w:eastAsia="Times New Roman" w:hAnsi="Calibri" w:cs="Calibri"/>
          <w:color w:val="000000"/>
          <w:szCs w:val="22"/>
          <w:lang w:val="en-US" w:bidi="ar-SA"/>
        </w:rPr>
      </w:pPr>
    </w:p>
    <w:p w:rsidR="002636BC" w:rsidRPr="0058796E" w:rsidRDefault="002636BC" w:rsidP="002636BC">
      <w:pPr>
        <w:autoSpaceDE w:val="0"/>
        <w:autoSpaceDN w:val="0"/>
        <w:adjustRightInd w:val="0"/>
        <w:spacing w:after="0" w:line="240" w:lineRule="auto"/>
        <w:rPr>
          <w:rFonts w:ascii="Calibri" w:eastAsia="Times New Roman" w:hAnsi="Calibri" w:cs="Calibri"/>
          <w:color w:val="000000"/>
          <w:szCs w:val="22"/>
          <w:lang w:val="en-US" w:bidi="ar-SA"/>
        </w:rPr>
      </w:pPr>
      <w:r w:rsidRPr="0058796E">
        <w:rPr>
          <w:rFonts w:ascii="Calibri" w:eastAsia="Times New Roman" w:hAnsi="Calibri" w:cs="Calibri"/>
          <w:b/>
          <w:bCs/>
          <w:szCs w:val="22"/>
          <w:lang w:val="en-US" w:bidi="ar-SA"/>
        </w:rPr>
        <w:t>Activity Steps</w:t>
      </w:r>
    </w:p>
    <w:p w:rsidR="002636BC" w:rsidRPr="0058796E" w:rsidRDefault="002636BC" w:rsidP="002636BC">
      <w:pPr>
        <w:numPr>
          <w:ilvl w:val="0"/>
          <w:numId w:val="17"/>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58796E">
        <w:rPr>
          <w:rFonts w:ascii="Calibri" w:eastAsia="Times New Roman" w:hAnsi="Calibri" w:cs="Calibri"/>
          <w:color w:val="000000"/>
          <w:szCs w:val="22"/>
          <w:lang w:val="en-US" w:bidi="ar-SA"/>
        </w:rPr>
        <w:t>Ask the participants what they understand by “networking” and linkages. Write down the answers and then give the following definition:</w:t>
      </w:r>
    </w:p>
    <w:p w:rsidR="002636BC" w:rsidRPr="0058796E" w:rsidRDefault="002636BC" w:rsidP="002636BC">
      <w:pPr>
        <w:autoSpaceDE w:val="0"/>
        <w:autoSpaceDN w:val="0"/>
        <w:adjustRightInd w:val="0"/>
        <w:spacing w:after="0" w:line="240" w:lineRule="auto"/>
        <w:ind w:left="360"/>
        <w:contextualSpacing/>
        <w:jc w:val="both"/>
        <w:rPr>
          <w:rFonts w:ascii="Calibri" w:eastAsia="Times New Roman" w:hAnsi="Calibri" w:cs="Calibri"/>
          <w:i/>
          <w:color w:val="000000"/>
          <w:szCs w:val="22"/>
          <w:lang w:val="en-US" w:bidi="ar-SA"/>
        </w:rPr>
      </w:pPr>
      <w:r w:rsidRPr="0058796E">
        <w:rPr>
          <w:rFonts w:ascii="Calibri" w:eastAsia="Times New Roman" w:hAnsi="Calibri" w:cs="Calibri"/>
          <w:b/>
          <w:bCs/>
          <w:i/>
          <w:szCs w:val="22"/>
          <w:lang w:val="en-US" w:bidi="ar-SA"/>
        </w:rPr>
        <w:t>Networking and Linkages basically means forming formal and informal partnerships and ties with other organizations in different areas of mutual interest and/or benefits.</w:t>
      </w:r>
    </w:p>
    <w:p w:rsidR="002636BC" w:rsidRPr="0058796E"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p>
    <w:p w:rsidR="002636BC" w:rsidRPr="0058796E" w:rsidRDefault="002636BC" w:rsidP="002636BC">
      <w:pPr>
        <w:numPr>
          <w:ilvl w:val="0"/>
          <w:numId w:val="17"/>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58796E">
        <w:rPr>
          <w:rFonts w:ascii="Calibri" w:eastAsia="Times New Roman" w:hAnsi="Calibri" w:cs="Calibri"/>
          <w:color w:val="000000"/>
          <w:szCs w:val="22"/>
          <w:lang w:val="en-US" w:bidi="ar-SA"/>
        </w:rPr>
        <w:t>Ask the participants to list the reasons for which linkages and networks should be formed with other institutions. List the key points mentioned and refer to the illustrative list mentioned below:</w:t>
      </w:r>
    </w:p>
    <w:p w:rsidR="002636BC" w:rsidRPr="0058796E" w:rsidRDefault="002636BC" w:rsidP="002636BC">
      <w:pPr>
        <w:numPr>
          <w:ilvl w:val="0"/>
          <w:numId w:val="15"/>
        </w:numPr>
        <w:tabs>
          <w:tab w:val="left" w:pos="360"/>
        </w:tabs>
        <w:autoSpaceDE w:val="0"/>
        <w:autoSpaceDN w:val="0"/>
        <w:adjustRightInd w:val="0"/>
        <w:spacing w:after="0" w:line="240" w:lineRule="auto"/>
        <w:ind w:left="1080"/>
        <w:contextualSpacing/>
        <w:jc w:val="both"/>
        <w:rPr>
          <w:rFonts w:ascii="Calibri" w:eastAsia="Times New Roman" w:hAnsi="Calibri" w:cs="Calibri"/>
          <w:color w:val="000000"/>
          <w:szCs w:val="22"/>
          <w:lang w:val="en-US" w:bidi="ar-SA"/>
        </w:rPr>
      </w:pPr>
      <w:r w:rsidRPr="0058796E">
        <w:rPr>
          <w:rFonts w:ascii="Calibri" w:eastAsia="Times New Roman" w:hAnsi="Calibri" w:cs="Calibri"/>
          <w:color w:val="000000"/>
          <w:szCs w:val="22"/>
          <w:lang w:val="en-US" w:bidi="ar-SA"/>
        </w:rPr>
        <w:t>Mobilize resources</w:t>
      </w:r>
    </w:p>
    <w:p w:rsidR="002636BC" w:rsidRPr="0058796E" w:rsidRDefault="002636BC" w:rsidP="002636BC">
      <w:pPr>
        <w:numPr>
          <w:ilvl w:val="0"/>
          <w:numId w:val="15"/>
        </w:numPr>
        <w:tabs>
          <w:tab w:val="left" w:pos="360"/>
        </w:tabs>
        <w:autoSpaceDE w:val="0"/>
        <w:autoSpaceDN w:val="0"/>
        <w:adjustRightInd w:val="0"/>
        <w:spacing w:after="0" w:line="240" w:lineRule="auto"/>
        <w:ind w:left="1080"/>
        <w:contextualSpacing/>
        <w:jc w:val="both"/>
        <w:rPr>
          <w:rFonts w:ascii="Calibri" w:eastAsia="Times New Roman" w:hAnsi="Calibri" w:cs="Calibri"/>
          <w:color w:val="000000"/>
          <w:szCs w:val="22"/>
          <w:lang w:val="en-US" w:bidi="ar-SA"/>
        </w:rPr>
      </w:pPr>
      <w:r w:rsidRPr="0058796E">
        <w:rPr>
          <w:rFonts w:ascii="Calibri" w:eastAsia="Times New Roman" w:hAnsi="Calibri" w:cs="Calibri"/>
          <w:color w:val="000000"/>
          <w:szCs w:val="22"/>
          <w:lang w:val="en-US" w:bidi="ar-SA"/>
        </w:rPr>
        <w:t>Share information</w:t>
      </w:r>
    </w:p>
    <w:p w:rsidR="002636BC" w:rsidRPr="0058796E" w:rsidRDefault="002636BC" w:rsidP="002636BC">
      <w:pPr>
        <w:numPr>
          <w:ilvl w:val="0"/>
          <w:numId w:val="15"/>
        </w:numPr>
        <w:tabs>
          <w:tab w:val="left" w:pos="360"/>
        </w:tabs>
        <w:autoSpaceDE w:val="0"/>
        <w:autoSpaceDN w:val="0"/>
        <w:adjustRightInd w:val="0"/>
        <w:spacing w:after="0" w:line="240" w:lineRule="auto"/>
        <w:ind w:left="1080"/>
        <w:contextualSpacing/>
        <w:jc w:val="both"/>
        <w:rPr>
          <w:rFonts w:ascii="Calibri" w:eastAsia="Times New Roman" w:hAnsi="Calibri" w:cs="Calibri"/>
          <w:color w:val="000000"/>
          <w:szCs w:val="22"/>
          <w:lang w:val="en-US" w:bidi="ar-SA"/>
        </w:rPr>
      </w:pPr>
      <w:r w:rsidRPr="0058796E">
        <w:rPr>
          <w:rFonts w:ascii="Calibri" w:eastAsia="Times New Roman" w:hAnsi="Calibri" w:cs="Calibri"/>
          <w:color w:val="000000"/>
          <w:szCs w:val="22"/>
          <w:lang w:val="en-US" w:bidi="ar-SA"/>
        </w:rPr>
        <w:t>Access services</w:t>
      </w:r>
    </w:p>
    <w:p w:rsidR="002636BC" w:rsidRPr="0058796E" w:rsidRDefault="002636BC" w:rsidP="002636BC">
      <w:pPr>
        <w:numPr>
          <w:ilvl w:val="0"/>
          <w:numId w:val="15"/>
        </w:numPr>
        <w:tabs>
          <w:tab w:val="left" w:pos="360"/>
        </w:tabs>
        <w:autoSpaceDE w:val="0"/>
        <w:autoSpaceDN w:val="0"/>
        <w:adjustRightInd w:val="0"/>
        <w:spacing w:after="0" w:line="240" w:lineRule="auto"/>
        <w:ind w:left="1080"/>
        <w:contextualSpacing/>
        <w:jc w:val="both"/>
        <w:rPr>
          <w:rFonts w:ascii="Calibri" w:eastAsia="Times New Roman" w:hAnsi="Calibri" w:cs="Calibri"/>
          <w:color w:val="000000"/>
          <w:szCs w:val="22"/>
          <w:lang w:val="en-US" w:bidi="ar-SA"/>
        </w:rPr>
      </w:pPr>
      <w:r w:rsidRPr="0058796E">
        <w:rPr>
          <w:rFonts w:ascii="Calibri" w:eastAsia="Times New Roman" w:hAnsi="Calibri" w:cs="Calibri"/>
          <w:color w:val="000000"/>
          <w:szCs w:val="22"/>
          <w:lang w:val="en-US" w:bidi="ar-SA"/>
        </w:rPr>
        <w:t>Access government entitlements</w:t>
      </w:r>
    </w:p>
    <w:p w:rsidR="002636BC" w:rsidRPr="0058796E" w:rsidRDefault="002636BC" w:rsidP="002636BC">
      <w:pPr>
        <w:numPr>
          <w:ilvl w:val="0"/>
          <w:numId w:val="15"/>
        </w:numPr>
        <w:tabs>
          <w:tab w:val="left" w:pos="360"/>
        </w:tabs>
        <w:autoSpaceDE w:val="0"/>
        <w:autoSpaceDN w:val="0"/>
        <w:adjustRightInd w:val="0"/>
        <w:spacing w:after="0" w:line="240" w:lineRule="auto"/>
        <w:ind w:left="1080"/>
        <w:contextualSpacing/>
        <w:jc w:val="both"/>
        <w:rPr>
          <w:rFonts w:ascii="Calibri" w:eastAsia="Times New Roman" w:hAnsi="Calibri" w:cs="Calibri"/>
          <w:color w:val="000000"/>
          <w:szCs w:val="22"/>
          <w:lang w:val="en-US" w:bidi="ar-SA"/>
        </w:rPr>
      </w:pPr>
      <w:r w:rsidRPr="0058796E">
        <w:rPr>
          <w:rFonts w:ascii="Calibri" w:eastAsia="Times New Roman" w:hAnsi="Calibri" w:cs="Calibri"/>
          <w:color w:val="000000"/>
          <w:szCs w:val="22"/>
          <w:lang w:val="en-US" w:bidi="ar-SA"/>
        </w:rPr>
        <w:t>Lobby for common good and common bargaining</w:t>
      </w:r>
    </w:p>
    <w:p w:rsidR="002636BC" w:rsidRPr="0058796E" w:rsidRDefault="002636BC" w:rsidP="002636BC">
      <w:pPr>
        <w:numPr>
          <w:ilvl w:val="0"/>
          <w:numId w:val="15"/>
        </w:numPr>
        <w:tabs>
          <w:tab w:val="left" w:pos="360"/>
        </w:tabs>
        <w:autoSpaceDE w:val="0"/>
        <w:autoSpaceDN w:val="0"/>
        <w:adjustRightInd w:val="0"/>
        <w:spacing w:after="0" w:line="240" w:lineRule="auto"/>
        <w:ind w:left="1080"/>
        <w:contextualSpacing/>
        <w:jc w:val="both"/>
        <w:rPr>
          <w:rFonts w:ascii="Calibri" w:eastAsia="Times New Roman" w:hAnsi="Calibri" w:cs="Calibri"/>
          <w:color w:val="000000"/>
          <w:szCs w:val="22"/>
          <w:lang w:val="en-US" w:bidi="ar-SA"/>
        </w:rPr>
      </w:pPr>
      <w:r w:rsidRPr="0058796E">
        <w:rPr>
          <w:rFonts w:ascii="Calibri" w:eastAsia="Times New Roman" w:hAnsi="Calibri" w:cs="Calibri"/>
          <w:color w:val="000000"/>
          <w:szCs w:val="22"/>
          <w:lang w:val="en-US" w:bidi="ar-SA"/>
        </w:rPr>
        <w:t>Take up mutually beneficial activities</w:t>
      </w:r>
    </w:p>
    <w:p w:rsidR="002636BC" w:rsidRPr="0058796E" w:rsidRDefault="002636BC" w:rsidP="002636BC">
      <w:pPr>
        <w:tabs>
          <w:tab w:val="left" w:pos="360"/>
        </w:tabs>
        <w:autoSpaceDE w:val="0"/>
        <w:autoSpaceDN w:val="0"/>
        <w:adjustRightInd w:val="0"/>
        <w:spacing w:after="0" w:line="240" w:lineRule="auto"/>
        <w:ind w:left="1080"/>
        <w:contextualSpacing/>
        <w:jc w:val="both"/>
        <w:rPr>
          <w:rFonts w:ascii="Calibri" w:eastAsia="Times New Roman" w:hAnsi="Calibri" w:cs="Calibri"/>
          <w:color w:val="000000"/>
          <w:szCs w:val="22"/>
          <w:lang w:val="en-US" w:bidi="ar-SA"/>
        </w:rPr>
      </w:pPr>
    </w:p>
    <w:p w:rsidR="002636BC" w:rsidRPr="0058796E" w:rsidRDefault="002636BC" w:rsidP="002636BC">
      <w:pPr>
        <w:numPr>
          <w:ilvl w:val="0"/>
          <w:numId w:val="17"/>
        </w:numPr>
        <w:tabs>
          <w:tab w:val="left" w:pos="360"/>
        </w:tabs>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58796E">
        <w:rPr>
          <w:rFonts w:ascii="Calibri" w:eastAsia="Times New Roman" w:hAnsi="Calibri" w:cs="Calibri"/>
          <w:color w:val="000000"/>
          <w:szCs w:val="22"/>
          <w:lang w:val="en-US" w:bidi="ar-SA"/>
        </w:rPr>
        <w:t>The facilitator asks the participants to carry out a Venn diagr</w:t>
      </w:r>
      <w:r>
        <w:rPr>
          <w:rFonts w:ascii="Calibri" w:eastAsia="Times New Roman" w:hAnsi="Calibri" w:cs="Calibri"/>
          <w:color w:val="000000"/>
          <w:szCs w:val="22"/>
          <w:lang w:val="en-US" w:bidi="ar-SA"/>
        </w:rPr>
        <w:t>am to represent the CLC</w:t>
      </w:r>
      <w:r w:rsidRPr="0058796E">
        <w:rPr>
          <w:rFonts w:ascii="Calibri" w:eastAsia="Times New Roman" w:hAnsi="Calibri" w:cs="Calibri"/>
          <w:color w:val="000000"/>
          <w:szCs w:val="22"/>
          <w:lang w:val="en-US" w:bidi="ar-SA"/>
        </w:rPr>
        <w:t>’s current linkages. The methodology to carry out the exercise is mentioned below.</w:t>
      </w:r>
    </w:p>
    <w:p w:rsidR="002636BC" w:rsidRPr="0058796E" w:rsidRDefault="002636BC" w:rsidP="002636BC">
      <w:pPr>
        <w:autoSpaceDE w:val="0"/>
        <w:autoSpaceDN w:val="0"/>
        <w:adjustRightInd w:val="0"/>
        <w:spacing w:after="0" w:line="240" w:lineRule="auto"/>
        <w:ind w:left="360"/>
        <w:jc w:val="both"/>
        <w:rPr>
          <w:rFonts w:ascii="Calibri" w:eastAsia="Times New Roman" w:hAnsi="Calibri" w:cs="Calibri"/>
          <w:szCs w:val="22"/>
          <w:lang w:val="en-US" w:bidi="ar-SA"/>
        </w:rPr>
      </w:pPr>
      <w:r w:rsidRPr="0058796E">
        <w:rPr>
          <w:rFonts w:ascii="Calibri" w:eastAsia="Times New Roman" w:hAnsi="Calibri" w:cs="Calibri"/>
          <w:szCs w:val="22"/>
          <w:lang w:val="en-US" w:bidi="ar-SA"/>
        </w:rPr>
        <w:t xml:space="preserve">Ask the participants to list out all institutions that they think it should have linkages with. Write the name of the institutions on chart paper. Cut the chart paper into boxes or circles, with individual name of institutions on them. Each piece of paper should be one institution's name. The size of the pieces of the paper should be based on the importance of the institution. The more important the institution, the bigger the piece of paper on which it is written. Write the name of the </w:t>
      </w:r>
      <w:r>
        <w:rPr>
          <w:rFonts w:ascii="Calibri" w:eastAsia="Times New Roman" w:hAnsi="Calibri" w:cs="Calibri"/>
          <w:szCs w:val="22"/>
          <w:lang w:val="en-US" w:bidi="ar-SA"/>
        </w:rPr>
        <w:t xml:space="preserve">CLC </w:t>
      </w:r>
      <w:r w:rsidRPr="0058796E">
        <w:rPr>
          <w:rFonts w:ascii="Calibri" w:eastAsia="Times New Roman" w:hAnsi="Calibri" w:cs="Calibri"/>
          <w:szCs w:val="22"/>
          <w:lang w:val="en-US" w:bidi="ar-SA"/>
        </w:rPr>
        <w:t>on a piece of paper and place it in the center. Ask participants to place the pieces of paper with the name of institutions around it. The pieces of paper should be placed in relation to its closeness to the</w:t>
      </w:r>
      <w:r>
        <w:rPr>
          <w:rFonts w:ascii="Calibri" w:eastAsia="Times New Roman" w:hAnsi="Calibri" w:cs="Calibri"/>
          <w:szCs w:val="22"/>
          <w:lang w:val="en-US" w:bidi="ar-SA"/>
        </w:rPr>
        <w:t xml:space="preserve"> CLC</w:t>
      </w:r>
      <w:r w:rsidRPr="0058796E">
        <w:rPr>
          <w:rFonts w:ascii="Calibri" w:eastAsia="Times New Roman" w:hAnsi="Calibri" w:cs="Calibri"/>
          <w:szCs w:val="22"/>
          <w:lang w:val="en-US" w:bidi="ar-SA"/>
        </w:rPr>
        <w:t xml:space="preserve">. Closer the </w:t>
      </w:r>
      <w:r>
        <w:rPr>
          <w:rFonts w:ascii="Calibri" w:eastAsia="Times New Roman" w:hAnsi="Calibri" w:cs="Calibri"/>
          <w:szCs w:val="22"/>
          <w:lang w:val="en-US" w:bidi="ar-SA"/>
        </w:rPr>
        <w:t xml:space="preserve">CLC </w:t>
      </w:r>
      <w:r w:rsidRPr="0058796E">
        <w:rPr>
          <w:rFonts w:ascii="Calibri" w:eastAsia="Times New Roman" w:hAnsi="Calibri" w:cs="Calibri"/>
          <w:szCs w:val="22"/>
          <w:lang w:val="en-US" w:bidi="ar-SA"/>
        </w:rPr>
        <w:t xml:space="preserve">with the institution, the </w:t>
      </w:r>
      <w:r>
        <w:rPr>
          <w:rFonts w:ascii="Calibri" w:eastAsia="Times New Roman" w:hAnsi="Calibri" w:cs="Calibri"/>
          <w:szCs w:val="22"/>
          <w:lang w:val="en-US" w:bidi="ar-SA"/>
        </w:rPr>
        <w:t>closer it is placed from the CLCMCs</w:t>
      </w:r>
      <w:r w:rsidRPr="0058796E">
        <w:rPr>
          <w:rFonts w:ascii="Calibri" w:eastAsia="Times New Roman" w:hAnsi="Calibri" w:cs="Calibri"/>
          <w:szCs w:val="22"/>
          <w:lang w:val="en-US" w:bidi="ar-SA"/>
        </w:rPr>
        <w:t>. Analyze if the linkage with an important institution is weak.</w:t>
      </w:r>
    </w:p>
    <w:p w:rsidR="002636BC" w:rsidRPr="0058796E" w:rsidRDefault="002636BC" w:rsidP="002636BC">
      <w:pPr>
        <w:autoSpaceDE w:val="0"/>
        <w:autoSpaceDN w:val="0"/>
        <w:adjustRightInd w:val="0"/>
        <w:spacing w:after="0" w:line="240" w:lineRule="auto"/>
        <w:ind w:left="360"/>
        <w:jc w:val="both"/>
        <w:rPr>
          <w:rFonts w:ascii="Calibri" w:eastAsia="Times New Roman" w:hAnsi="Calibri" w:cs="Calibri"/>
          <w:szCs w:val="22"/>
          <w:lang w:val="en-US" w:bidi="ar-SA"/>
        </w:rPr>
      </w:pPr>
    </w:p>
    <w:p w:rsidR="002636BC" w:rsidRPr="0058796E" w:rsidRDefault="002636BC" w:rsidP="002636BC">
      <w:pPr>
        <w:numPr>
          <w:ilvl w:val="0"/>
          <w:numId w:val="17"/>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58796E">
        <w:rPr>
          <w:rFonts w:ascii="Calibri" w:eastAsia="Times New Roman" w:hAnsi="Calibri" w:cs="Calibri"/>
          <w:color w:val="000000"/>
          <w:szCs w:val="22"/>
          <w:lang w:val="en-US" w:bidi="ar-SA"/>
        </w:rPr>
        <w:t>The facilitator asks the participants to carry out a Venn diagr</w:t>
      </w:r>
      <w:r>
        <w:rPr>
          <w:rFonts w:ascii="Calibri" w:eastAsia="Times New Roman" w:hAnsi="Calibri" w:cs="Calibri"/>
          <w:color w:val="000000"/>
          <w:szCs w:val="22"/>
          <w:lang w:val="en-US" w:bidi="ar-SA"/>
        </w:rPr>
        <w:t>am to represent the CLC</w:t>
      </w:r>
      <w:r w:rsidRPr="0058796E">
        <w:rPr>
          <w:rFonts w:ascii="Calibri" w:eastAsia="Times New Roman" w:hAnsi="Calibri" w:cs="Calibri"/>
          <w:color w:val="000000"/>
          <w:szCs w:val="22"/>
          <w:lang w:val="en-US" w:bidi="ar-SA"/>
        </w:rPr>
        <w:t>’s potential and future linkages. The methodology to carry out the exercise is mentioned below.</w:t>
      </w:r>
    </w:p>
    <w:p w:rsidR="002636BC" w:rsidRPr="0058796E" w:rsidRDefault="002636BC" w:rsidP="002636BC">
      <w:pPr>
        <w:autoSpaceDE w:val="0"/>
        <w:autoSpaceDN w:val="0"/>
        <w:adjustRightInd w:val="0"/>
        <w:spacing w:after="0" w:line="240" w:lineRule="auto"/>
        <w:ind w:left="360"/>
        <w:jc w:val="both"/>
        <w:rPr>
          <w:rFonts w:ascii="Calibri" w:eastAsia="Times New Roman" w:hAnsi="Calibri" w:cs="Calibri"/>
          <w:color w:val="000000"/>
          <w:szCs w:val="22"/>
          <w:lang w:val="en-US" w:bidi="ar-SA"/>
        </w:rPr>
      </w:pPr>
      <w:r w:rsidRPr="0058796E">
        <w:rPr>
          <w:rFonts w:ascii="Calibri" w:eastAsia="Times New Roman" w:hAnsi="Calibri" w:cs="Calibri"/>
          <w:color w:val="000000"/>
          <w:szCs w:val="22"/>
          <w:lang w:val="en-US" w:bidi="ar-SA"/>
        </w:rPr>
        <w:t xml:space="preserve">Ask participants to place the various pieces of paper (with names of institutions written on it) as they would want linkages to be. Ask the participants, "Develop an action plan around this diagram. How would the </w:t>
      </w:r>
      <w:r>
        <w:rPr>
          <w:rFonts w:ascii="Calibri" w:eastAsia="Times New Roman" w:hAnsi="Calibri" w:cs="Calibri"/>
          <w:color w:val="000000"/>
          <w:szCs w:val="22"/>
          <w:lang w:val="en-US" w:bidi="ar-SA"/>
        </w:rPr>
        <w:t xml:space="preserve">CLC </w:t>
      </w:r>
      <w:r w:rsidRPr="0058796E">
        <w:rPr>
          <w:rFonts w:ascii="Calibri" w:eastAsia="Times New Roman" w:hAnsi="Calibri" w:cs="Calibri"/>
          <w:color w:val="000000"/>
          <w:szCs w:val="22"/>
          <w:lang w:val="en-US" w:bidi="ar-SA"/>
        </w:rPr>
        <w:t>work to strengthen the linkages with institutions, especially the important ones?"</w:t>
      </w:r>
    </w:p>
    <w:p w:rsidR="002636BC" w:rsidRPr="0058796E" w:rsidRDefault="002636BC" w:rsidP="002636BC">
      <w:pPr>
        <w:autoSpaceDE w:val="0"/>
        <w:autoSpaceDN w:val="0"/>
        <w:adjustRightInd w:val="0"/>
        <w:spacing w:after="0" w:line="240" w:lineRule="auto"/>
        <w:rPr>
          <w:rFonts w:ascii="AGaramond-Regular" w:eastAsia="Times New Roman" w:hAnsi="AGaramond-Regular" w:cs="AGaramond-Regular"/>
          <w:color w:val="000000"/>
          <w:sz w:val="23"/>
          <w:szCs w:val="23"/>
          <w:lang w:val="en-US" w:bidi="ar-SA"/>
        </w:rPr>
      </w:pPr>
    </w:p>
    <w:p w:rsidR="002636BC" w:rsidRPr="0058796E" w:rsidRDefault="002636BC" w:rsidP="002636BC">
      <w:pPr>
        <w:numPr>
          <w:ilvl w:val="0"/>
          <w:numId w:val="17"/>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58796E">
        <w:rPr>
          <w:rFonts w:ascii="Calibri" w:eastAsia="Times New Roman" w:hAnsi="Calibri" w:cs="Calibri"/>
          <w:color w:val="000000"/>
          <w:szCs w:val="22"/>
          <w:lang w:val="en-US" w:bidi="ar-SA"/>
        </w:rPr>
        <w:t xml:space="preserve">Ask the participants, "How can we enable the </w:t>
      </w:r>
      <w:r>
        <w:rPr>
          <w:rFonts w:ascii="Calibri" w:eastAsia="Times New Roman" w:hAnsi="Calibri" w:cs="Calibri"/>
          <w:color w:val="000000"/>
          <w:szCs w:val="22"/>
          <w:lang w:val="en-US" w:bidi="ar-SA"/>
        </w:rPr>
        <w:t xml:space="preserve">CLC </w:t>
      </w:r>
      <w:r w:rsidRPr="0058796E">
        <w:rPr>
          <w:rFonts w:ascii="Calibri" w:eastAsia="Times New Roman" w:hAnsi="Calibri" w:cs="Calibri"/>
          <w:color w:val="000000"/>
          <w:szCs w:val="22"/>
          <w:lang w:val="en-US" w:bidi="ar-SA"/>
        </w:rPr>
        <w:t xml:space="preserve">build a better relationship with institutions which are important to the </w:t>
      </w:r>
      <w:r>
        <w:rPr>
          <w:rFonts w:ascii="Calibri" w:eastAsia="Times New Roman" w:hAnsi="Calibri" w:cs="Calibri"/>
          <w:color w:val="000000"/>
          <w:szCs w:val="22"/>
          <w:lang w:val="en-US" w:bidi="ar-SA"/>
        </w:rPr>
        <w:t xml:space="preserve">CLC </w:t>
      </w:r>
      <w:r w:rsidRPr="0058796E">
        <w:rPr>
          <w:rFonts w:ascii="Calibri" w:eastAsia="Times New Roman" w:hAnsi="Calibri" w:cs="Calibri"/>
          <w:color w:val="000000"/>
          <w:szCs w:val="22"/>
          <w:lang w:val="en-US" w:bidi="ar-SA"/>
        </w:rPr>
        <w:t xml:space="preserve">but not close?" List the key points mentioned by the participants. The facilitator says that based on the outputs </w:t>
      </w:r>
      <w:r>
        <w:rPr>
          <w:rFonts w:ascii="Calibri" w:eastAsia="Times New Roman" w:hAnsi="Calibri" w:cs="Calibri"/>
          <w:color w:val="000000"/>
          <w:szCs w:val="22"/>
          <w:lang w:val="en-US" w:bidi="ar-SA"/>
        </w:rPr>
        <w:t>of the session, the CLC</w:t>
      </w:r>
      <w:r w:rsidRPr="0058796E">
        <w:rPr>
          <w:rFonts w:ascii="Calibri" w:eastAsia="Times New Roman" w:hAnsi="Calibri" w:cs="Calibri"/>
          <w:color w:val="000000"/>
          <w:szCs w:val="22"/>
          <w:lang w:val="en-US" w:bidi="ar-SA"/>
        </w:rPr>
        <w:t>’s leaders need prepare an action plan.</w:t>
      </w:r>
    </w:p>
    <w:p w:rsidR="002636BC" w:rsidRPr="0058796E" w:rsidRDefault="002636BC" w:rsidP="002636BC">
      <w:pPr>
        <w:autoSpaceDE w:val="0"/>
        <w:autoSpaceDN w:val="0"/>
        <w:adjustRightInd w:val="0"/>
        <w:spacing w:after="0" w:line="240" w:lineRule="auto"/>
        <w:ind w:left="360"/>
        <w:jc w:val="both"/>
        <w:rPr>
          <w:rFonts w:ascii="Calibri" w:eastAsia="Times New Roman" w:hAnsi="Calibri" w:cs="Calibri"/>
          <w:szCs w:val="22"/>
          <w:lang w:val="en-US" w:bidi="ar-SA"/>
        </w:rPr>
      </w:pPr>
    </w:p>
    <w:p w:rsidR="002636BC" w:rsidRPr="0058796E" w:rsidRDefault="002636BC" w:rsidP="002636BC">
      <w:pPr>
        <w:autoSpaceDE w:val="0"/>
        <w:autoSpaceDN w:val="0"/>
        <w:adjustRightInd w:val="0"/>
        <w:spacing w:after="0" w:line="240" w:lineRule="auto"/>
        <w:ind w:left="360"/>
        <w:jc w:val="both"/>
        <w:rPr>
          <w:rFonts w:ascii="Calibri" w:eastAsia="Times New Roman" w:hAnsi="Calibri" w:cs="Calibri"/>
          <w:szCs w:val="22"/>
          <w:lang w:val="en-US" w:bidi="ar-SA"/>
        </w:rPr>
      </w:pPr>
    </w:p>
    <w:p w:rsidR="002636BC" w:rsidRPr="0058796E" w:rsidRDefault="002636BC" w:rsidP="002636BC">
      <w:pPr>
        <w:autoSpaceDE w:val="0"/>
        <w:autoSpaceDN w:val="0"/>
        <w:adjustRightInd w:val="0"/>
        <w:spacing w:after="0" w:line="240" w:lineRule="auto"/>
        <w:ind w:left="360"/>
        <w:jc w:val="both"/>
        <w:rPr>
          <w:rFonts w:ascii="Calibri" w:eastAsia="Times New Roman" w:hAnsi="Calibri" w:cs="Calibri"/>
          <w:szCs w:val="22"/>
          <w:lang w:val="en-US" w:bidi="ar-SA"/>
        </w:rPr>
      </w:pPr>
    </w:p>
    <w:p w:rsidR="002636BC" w:rsidRPr="0058796E" w:rsidRDefault="002636BC" w:rsidP="002636BC">
      <w:pPr>
        <w:autoSpaceDE w:val="0"/>
        <w:autoSpaceDN w:val="0"/>
        <w:adjustRightInd w:val="0"/>
        <w:spacing w:after="0" w:line="240" w:lineRule="auto"/>
        <w:ind w:left="360"/>
        <w:jc w:val="both"/>
        <w:rPr>
          <w:rFonts w:ascii="Calibri" w:eastAsia="Times New Roman" w:hAnsi="Calibri" w:cs="Calibri"/>
          <w:szCs w:val="22"/>
          <w:lang w:val="en-US" w:bidi="ar-SA"/>
        </w:rPr>
      </w:pPr>
    </w:p>
    <w:p w:rsidR="002636BC" w:rsidRPr="0058796E" w:rsidRDefault="002636BC" w:rsidP="002636BC">
      <w:pPr>
        <w:autoSpaceDE w:val="0"/>
        <w:autoSpaceDN w:val="0"/>
        <w:adjustRightInd w:val="0"/>
        <w:spacing w:after="0" w:line="240" w:lineRule="auto"/>
        <w:ind w:left="360"/>
        <w:jc w:val="both"/>
        <w:rPr>
          <w:rFonts w:ascii="Calibri" w:eastAsia="Times New Roman" w:hAnsi="Calibri" w:cs="Calibri"/>
          <w:szCs w:val="22"/>
          <w:lang w:val="en-US" w:bidi="ar-SA"/>
        </w:rPr>
      </w:pPr>
    </w:p>
    <w:p w:rsidR="002636BC" w:rsidRPr="0058796E" w:rsidRDefault="002636BC" w:rsidP="002636BC">
      <w:pPr>
        <w:autoSpaceDE w:val="0"/>
        <w:autoSpaceDN w:val="0"/>
        <w:adjustRightInd w:val="0"/>
        <w:spacing w:after="0" w:line="240" w:lineRule="auto"/>
        <w:jc w:val="center"/>
        <w:rPr>
          <w:rFonts w:ascii="Calibri" w:eastAsia="Times New Roman" w:hAnsi="Calibri" w:cs="Calibri"/>
          <w:b/>
          <w:color w:val="000000"/>
          <w:szCs w:val="22"/>
          <w:lang w:val="en-US" w:bidi="ar-SA"/>
        </w:rPr>
      </w:pPr>
    </w:p>
    <w:p w:rsidR="002636BC" w:rsidRPr="00A05A6F" w:rsidRDefault="002636BC" w:rsidP="002636BC">
      <w:pPr>
        <w:autoSpaceDE w:val="0"/>
        <w:autoSpaceDN w:val="0"/>
        <w:adjustRightInd w:val="0"/>
        <w:spacing w:after="0" w:line="240" w:lineRule="auto"/>
        <w:jc w:val="both"/>
        <w:rPr>
          <w:rFonts w:ascii="Calibri" w:eastAsia="Times New Roman" w:hAnsi="Calibri" w:cs="Calibri"/>
          <w:b/>
          <w:bCs/>
          <w:color w:val="000000"/>
          <w:sz w:val="32"/>
          <w:szCs w:val="32"/>
          <w:lang w:val="en-US" w:bidi="ar-SA"/>
        </w:rPr>
      </w:pPr>
      <w:r>
        <w:rPr>
          <w:rFonts w:ascii="Calibri" w:eastAsia="Times New Roman" w:hAnsi="Calibri" w:cs="Calibri"/>
          <w:b/>
          <w:bCs/>
          <w:color w:val="000000"/>
          <w:sz w:val="32"/>
          <w:szCs w:val="32"/>
          <w:lang w:val="en-US" w:bidi="ar-SA"/>
        </w:rPr>
        <w:t>Session 5</w:t>
      </w:r>
      <w:r w:rsidRPr="00A05A6F">
        <w:rPr>
          <w:rFonts w:ascii="Calibri" w:eastAsia="Times New Roman" w:hAnsi="Calibri" w:cs="Calibri"/>
          <w:b/>
          <w:bCs/>
          <w:color w:val="000000"/>
          <w:sz w:val="32"/>
          <w:szCs w:val="32"/>
          <w:lang w:val="en-US" w:bidi="ar-SA"/>
        </w:rPr>
        <w:t>: Advocacy, Communication, Branding and Marketing</w:t>
      </w:r>
    </w:p>
    <w:p w:rsidR="002636BC" w:rsidRPr="00A05A6F" w:rsidRDefault="002636BC" w:rsidP="002636BC">
      <w:pPr>
        <w:autoSpaceDE w:val="0"/>
        <w:autoSpaceDN w:val="0"/>
        <w:adjustRightInd w:val="0"/>
        <w:spacing w:after="0" w:line="240" w:lineRule="auto"/>
        <w:jc w:val="both"/>
        <w:rPr>
          <w:rFonts w:ascii="Calibri" w:eastAsia="Times New Roman" w:hAnsi="Calibri" w:cs="Calibri"/>
          <w:b/>
          <w:bCs/>
          <w:color w:val="000000"/>
          <w:sz w:val="32"/>
          <w:szCs w:val="32"/>
          <w:lang w:val="en-US" w:bidi="ar-SA"/>
        </w:rPr>
      </w:pPr>
    </w:p>
    <w:p w:rsidR="002636BC" w:rsidRPr="00A05A6F"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p>
    <w:p w:rsidR="002636BC" w:rsidRPr="00A05A6F" w:rsidRDefault="002636BC" w:rsidP="002636BC">
      <w:pPr>
        <w:autoSpaceDE w:val="0"/>
        <w:autoSpaceDN w:val="0"/>
        <w:adjustRightInd w:val="0"/>
        <w:spacing w:after="0" w:line="240" w:lineRule="auto"/>
        <w:rPr>
          <w:rFonts w:ascii="Calibri" w:eastAsia="Times New Roman" w:hAnsi="Calibri" w:cs="Calibri"/>
          <w:b/>
          <w:bCs/>
          <w:szCs w:val="22"/>
          <w:lang w:val="en-US" w:bidi="ar-SA"/>
        </w:rPr>
      </w:pPr>
      <w:r w:rsidRPr="00A05A6F">
        <w:rPr>
          <w:rFonts w:ascii="Calibri" w:eastAsia="Times New Roman" w:hAnsi="Calibri" w:cs="Calibri"/>
          <w:b/>
          <w:bCs/>
          <w:szCs w:val="22"/>
          <w:lang w:val="en-US" w:bidi="ar-SA"/>
        </w:rPr>
        <w:t>Objective</w:t>
      </w:r>
    </w:p>
    <w:p w:rsidR="002636BC" w:rsidRPr="00A05A6F" w:rsidRDefault="002636BC" w:rsidP="002636BC">
      <w:pPr>
        <w:numPr>
          <w:ilvl w:val="0"/>
          <w:numId w:val="1"/>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To develop a shared understanding of advocacy</w:t>
      </w:r>
    </w:p>
    <w:p w:rsidR="002636BC" w:rsidRPr="00A05A6F" w:rsidRDefault="002636BC" w:rsidP="002636BC">
      <w:pPr>
        <w:numPr>
          <w:ilvl w:val="0"/>
          <w:numId w:val="1"/>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 xml:space="preserve">Identify steps </w:t>
      </w:r>
      <w:r>
        <w:rPr>
          <w:rFonts w:ascii="Calibri" w:eastAsia="Times New Roman" w:hAnsi="Calibri" w:cs="Calibri"/>
          <w:color w:val="000000"/>
          <w:szCs w:val="22"/>
          <w:lang w:val="en-US" w:bidi="ar-SA"/>
        </w:rPr>
        <w:t xml:space="preserve">CLCs </w:t>
      </w:r>
      <w:r w:rsidRPr="00A05A6F">
        <w:rPr>
          <w:rFonts w:ascii="Calibri" w:eastAsia="Times New Roman" w:hAnsi="Calibri" w:cs="Calibri"/>
          <w:color w:val="000000"/>
          <w:szCs w:val="22"/>
          <w:lang w:val="en-US" w:bidi="ar-SA"/>
        </w:rPr>
        <w:t>should take when advocating for their activities and/or on behalf of their communities</w:t>
      </w:r>
    </w:p>
    <w:p w:rsidR="002636BC" w:rsidRPr="00A05A6F"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p>
    <w:p w:rsidR="002636BC" w:rsidRPr="00A05A6F" w:rsidRDefault="002636BC" w:rsidP="002636BC">
      <w:pPr>
        <w:autoSpaceDE w:val="0"/>
        <w:autoSpaceDN w:val="0"/>
        <w:adjustRightInd w:val="0"/>
        <w:spacing w:after="0" w:line="240" w:lineRule="auto"/>
        <w:rPr>
          <w:rFonts w:ascii="Calibri" w:eastAsia="Times New Roman" w:hAnsi="Calibri" w:cs="Calibri"/>
          <w:b/>
          <w:bCs/>
          <w:szCs w:val="22"/>
          <w:lang w:val="en-US" w:bidi="ar-SA"/>
        </w:rPr>
      </w:pPr>
      <w:r w:rsidRPr="00A05A6F">
        <w:rPr>
          <w:rFonts w:ascii="Calibri" w:eastAsia="Times New Roman" w:hAnsi="Calibri" w:cs="Calibri"/>
          <w:b/>
          <w:bCs/>
          <w:szCs w:val="22"/>
          <w:lang w:val="en-US" w:bidi="ar-SA"/>
        </w:rPr>
        <w:t>Expected Outcome</w:t>
      </w:r>
    </w:p>
    <w:p w:rsidR="002636BC" w:rsidRPr="00A05A6F" w:rsidRDefault="002636BC" w:rsidP="002636BC">
      <w:pPr>
        <w:numPr>
          <w:ilvl w:val="0"/>
          <w:numId w:val="20"/>
        </w:numPr>
        <w:autoSpaceDE w:val="0"/>
        <w:autoSpaceDN w:val="0"/>
        <w:adjustRightInd w:val="0"/>
        <w:spacing w:after="0" w:line="240" w:lineRule="auto"/>
        <w:contextualSpacing/>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At the end of the session, participants will have a clear understanding of what advocacy is and how it might support the work of the grassroots organization.</w:t>
      </w:r>
    </w:p>
    <w:p w:rsidR="002636BC" w:rsidRPr="00A05A6F" w:rsidRDefault="002636BC" w:rsidP="002636BC">
      <w:pPr>
        <w:numPr>
          <w:ilvl w:val="0"/>
          <w:numId w:val="20"/>
        </w:numPr>
        <w:autoSpaceDE w:val="0"/>
        <w:autoSpaceDN w:val="0"/>
        <w:adjustRightInd w:val="0"/>
        <w:spacing w:after="0" w:line="240" w:lineRule="auto"/>
        <w:contextualSpacing/>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At the end of the session participants will have received practical assistance in how to actually undertake advocacy work.</w:t>
      </w:r>
    </w:p>
    <w:p w:rsidR="002636BC" w:rsidRPr="00A05A6F" w:rsidRDefault="002636BC" w:rsidP="002636BC">
      <w:pPr>
        <w:autoSpaceDE w:val="0"/>
        <w:autoSpaceDN w:val="0"/>
        <w:adjustRightInd w:val="0"/>
        <w:spacing w:after="0" w:line="240" w:lineRule="auto"/>
        <w:rPr>
          <w:rFonts w:ascii="Calibri" w:eastAsia="Times New Roman" w:hAnsi="Calibri" w:cs="Calibri"/>
          <w:color w:val="000000"/>
          <w:szCs w:val="22"/>
          <w:highlight w:val="yellow"/>
          <w:lang w:val="en-US" w:bidi="ar-SA"/>
        </w:rPr>
      </w:pPr>
    </w:p>
    <w:p w:rsidR="002636BC" w:rsidRDefault="002636BC" w:rsidP="002636BC">
      <w:pPr>
        <w:autoSpaceDE w:val="0"/>
        <w:autoSpaceDN w:val="0"/>
        <w:adjustRightInd w:val="0"/>
        <w:spacing w:after="0" w:line="240" w:lineRule="auto"/>
        <w:rPr>
          <w:rFonts w:ascii="Calibri" w:eastAsia="Times New Roman" w:hAnsi="Calibri" w:cs="Calibri"/>
          <w:b/>
          <w:bCs/>
          <w:szCs w:val="22"/>
          <w:lang w:val="en-US" w:bidi="ar-SA"/>
        </w:rPr>
      </w:pPr>
      <w:r w:rsidRPr="00A05A6F">
        <w:rPr>
          <w:rFonts w:ascii="Calibri" w:eastAsia="Times New Roman" w:hAnsi="Calibri" w:cs="Calibri"/>
          <w:b/>
          <w:bCs/>
          <w:szCs w:val="22"/>
          <w:lang w:val="en-US" w:bidi="ar-SA"/>
        </w:rPr>
        <w:t>Notes to the Facilitator</w:t>
      </w:r>
    </w:p>
    <w:p w:rsidR="002636BC" w:rsidRPr="00A05A6F" w:rsidRDefault="002636BC" w:rsidP="002636BC">
      <w:pPr>
        <w:autoSpaceDE w:val="0"/>
        <w:autoSpaceDN w:val="0"/>
        <w:adjustRightInd w:val="0"/>
        <w:spacing w:after="0" w:line="240" w:lineRule="auto"/>
        <w:rPr>
          <w:rFonts w:ascii="Calibri" w:eastAsia="Times New Roman" w:hAnsi="Calibri" w:cs="Calibri"/>
          <w:color w:val="000000"/>
          <w:szCs w:val="22"/>
          <w:lang w:val="en-US" w:bidi="ar-SA"/>
        </w:rPr>
      </w:pPr>
    </w:p>
    <w:p w:rsidR="002636BC" w:rsidRPr="00A05A6F"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 xml:space="preserve">Advocacy is nothing new. Individuals and groups have always tried to influence people in power, in their private lives and as part of their work. Advocacy work takes on many shapes. Other approaches include community mobilization, education, community support, networking, fundraising and resource mobilization, etc. Advocacy can make all these methods more effective, by gaining the support of people in power and changing the social environment in which we work. Almost all </w:t>
      </w:r>
      <w:r>
        <w:rPr>
          <w:rFonts w:ascii="Calibri" w:eastAsia="Times New Roman" w:hAnsi="Calibri" w:cs="Calibri"/>
          <w:color w:val="000000"/>
          <w:szCs w:val="22"/>
          <w:lang w:val="en-US" w:bidi="ar-SA"/>
        </w:rPr>
        <w:t xml:space="preserve">CLCs </w:t>
      </w:r>
      <w:r w:rsidRPr="00A05A6F">
        <w:rPr>
          <w:rFonts w:ascii="Calibri" w:eastAsia="Times New Roman" w:hAnsi="Calibri" w:cs="Calibri"/>
          <w:color w:val="000000"/>
          <w:szCs w:val="22"/>
          <w:lang w:val="en-US" w:bidi="ar-SA"/>
        </w:rPr>
        <w:t xml:space="preserve">already have experience of doing advocacy – even if they do not realize it, or do not use the word ‘advocacy’. </w:t>
      </w:r>
      <w:r w:rsidRPr="00A05A6F">
        <w:rPr>
          <w:rFonts w:ascii="Calibri" w:eastAsia="Times New Roman" w:hAnsi="Calibri" w:cs="Calibri"/>
          <w:color w:val="231F20"/>
          <w:szCs w:val="22"/>
          <w:lang w:val="en-US" w:bidi="ar-SA"/>
        </w:rPr>
        <w:t>There are many different interpretations of what ‘advocacy’ includes, and there is no single agreed international definition. Therefore organizations and individuals often have very different ideas about advocacy, which can cause problems when working together.</w:t>
      </w:r>
    </w:p>
    <w:p w:rsidR="002636BC" w:rsidRPr="00A05A6F" w:rsidRDefault="002636BC" w:rsidP="002636BC">
      <w:pPr>
        <w:autoSpaceDE w:val="0"/>
        <w:autoSpaceDN w:val="0"/>
        <w:adjustRightInd w:val="0"/>
        <w:spacing w:after="0" w:line="240" w:lineRule="auto"/>
        <w:rPr>
          <w:rFonts w:ascii="Calibri" w:eastAsia="Times New Roman" w:hAnsi="Calibri" w:cs="Calibri"/>
          <w:color w:val="000000"/>
          <w:szCs w:val="22"/>
          <w:lang w:val="en-US" w:bidi="ar-SA"/>
        </w:rPr>
      </w:pPr>
    </w:p>
    <w:p w:rsidR="002636BC" w:rsidRPr="00A05A6F" w:rsidRDefault="002636BC" w:rsidP="002636BC">
      <w:pPr>
        <w:autoSpaceDE w:val="0"/>
        <w:autoSpaceDN w:val="0"/>
        <w:adjustRightInd w:val="0"/>
        <w:spacing w:after="0" w:line="240" w:lineRule="auto"/>
        <w:rPr>
          <w:rFonts w:ascii="Calibri" w:eastAsia="Times New Roman" w:hAnsi="Calibri" w:cs="Calibri"/>
          <w:b/>
          <w:bCs/>
          <w:szCs w:val="22"/>
          <w:lang w:val="en-US" w:bidi="ar-SA"/>
        </w:rPr>
      </w:pPr>
      <w:r w:rsidRPr="00A05A6F">
        <w:rPr>
          <w:rFonts w:ascii="Calibri" w:eastAsia="Times New Roman" w:hAnsi="Calibri" w:cs="Calibri"/>
          <w:b/>
          <w:bCs/>
          <w:szCs w:val="22"/>
          <w:lang w:val="en-US" w:bidi="ar-SA"/>
        </w:rPr>
        <w:t>Methodology</w:t>
      </w:r>
    </w:p>
    <w:p w:rsidR="002636BC" w:rsidRPr="00A05A6F" w:rsidRDefault="002636BC" w:rsidP="002636BC">
      <w:pPr>
        <w:autoSpaceDE w:val="0"/>
        <w:autoSpaceDN w:val="0"/>
        <w:adjustRightInd w:val="0"/>
        <w:spacing w:after="0" w:line="240" w:lineRule="auto"/>
        <w:rPr>
          <w:rFonts w:ascii="Calibri" w:eastAsia="Times New Roman" w:hAnsi="Calibri" w:cs="Calibri"/>
          <w:bCs/>
          <w:szCs w:val="22"/>
          <w:lang w:val="en-US" w:bidi="ar-SA"/>
        </w:rPr>
      </w:pPr>
      <w:r w:rsidRPr="00A05A6F">
        <w:rPr>
          <w:rFonts w:ascii="Calibri" w:eastAsia="Times New Roman" w:hAnsi="Calibri" w:cs="Calibri"/>
          <w:bCs/>
          <w:szCs w:val="22"/>
          <w:lang w:val="en-US" w:bidi="ar-SA"/>
        </w:rPr>
        <w:t>Role play, group work, discussions, lecture, handout</w:t>
      </w:r>
    </w:p>
    <w:p w:rsidR="002636BC" w:rsidRPr="00A05A6F" w:rsidRDefault="002636BC" w:rsidP="002636BC">
      <w:pPr>
        <w:autoSpaceDE w:val="0"/>
        <w:autoSpaceDN w:val="0"/>
        <w:adjustRightInd w:val="0"/>
        <w:spacing w:after="0" w:line="240" w:lineRule="auto"/>
        <w:rPr>
          <w:rFonts w:ascii="Calibri" w:eastAsia="Times New Roman" w:hAnsi="Calibri" w:cs="Calibri"/>
          <w:bCs/>
          <w:szCs w:val="22"/>
          <w:lang w:val="en-US" w:bidi="ar-SA"/>
        </w:rPr>
      </w:pPr>
    </w:p>
    <w:p w:rsidR="002636BC" w:rsidRPr="00A05A6F" w:rsidRDefault="002636BC" w:rsidP="002636BC">
      <w:pPr>
        <w:autoSpaceDE w:val="0"/>
        <w:autoSpaceDN w:val="0"/>
        <w:adjustRightInd w:val="0"/>
        <w:spacing w:after="0" w:line="240" w:lineRule="auto"/>
        <w:rPr>
          <w:rFonts w:ascii="Calibri" w:eastAsia="Times New Roman" w:hAnsi="Calibri" w:cs="Calibri"/>
          <w:b/>
          <w:bCs/>
          <w:szCs w:val="22"/>
          <w:lang w:val="en-US" w:bidi="ar-SA"/>
        </w:rPr>
      </w:pPr>
      <w:r w:rsidRPr="00A05A6F">
        <w:rPr>
          <w:rFonts w:ascii="Calibri" w:eastAsia="Times New Roman" w:hAnsi="Calibri" w:cs="Calibri"/>
          <w:b/>
          <w:bCs/>
          <w:szCs w:val="22"/>
          <w:lang w:val="en-US" w:bidi="ar-SA"/>
        </w:rPr>
        <w:t>Time:</w:t>
      </w:r>
    </w:p>
    <w:p w:rsidR="002636BC" w:rsidRPr="00A05A6F" w:rsidRDefault="002636BC" w:rsidP="002636BC">
      <w:pPr>
        <w:autoSpaceDE w:val="0"/>
        <w:autoSpaceDN w:val="0"/>
        <w:adjustRightInd w:val="0"/>
        <w:spacing w:after="0" w:line="240" w:lineRule="auto"/>
        <w:rPr>
          <w:rFonts w:ascii="Calibri" w:eastAsia="Times New Roman" w:hAnsi="Calibri" w:cs="Calibri"/>
          <w:bCs/>
          <w:szCs w:val="22"/>
          <w:lang w:val="en-US" w:bidi="ar-SA"/>
        </w:rPr>
      </w:pPr>
      <w:r w:rsidRPr="00A05A6F">
        <w:rPr>
          <w:rFonts w:ascii="Calibri" w:eastAsia="Times New Roman" w:hAnsi="Calibri" w:cs="Calibri"/>
          <w:bCs/>
          <w:szCs w:val="22"/>
          <w:lang w:val="en-US" w:bidi="ar-SA"/>
        </w:rPr>
        <w:t>4 hours</w:t>
      </w:r>
    </w:p>
    <w:p w:rsidR="002636BC" w:rsidRPr="00A05A6F" w:rsidRDefault="002636BC" w:rsidP="002636BC">
      <w:pPr>
        <w:autoSpaceDE w:val="0"/>
        <w:autoSpaceDN w:val="0"/>
        <w:adjustRightInd w:val="0"/>
        <w:spacing w:after="0" w:line="240" w:lineRule="auto"/>
        <w:rPr>
          <w:rFonts w:ascii="Calibri" w:eastAsia="Times New Roman" w:hAnsi="Calibri" w:cs="Calibri"/>
          <w:bCs/>
          <w:szCs w:val="22"/>
          <w:lang w:val="en-US" w:bidi="ar-SA"/>
        </w:rPr>
      </w:pPr>
    </w:p>
    <w:p w:rsidR="002636BC" w:rsidRPr="00A05A6F" w:rsidRDefault="002636BC" w:rsidP="002636BC">
      <w:pPr>
        <w:autoSpaceDE w:val="0"/>
        <w:autoSpaceDN w:val="0"/>
        <w:adjustRightInd w:val="0"/>
        <w:spacing w:after="0" w:line="240" w:lineRule="auto"/>
        <w:rPr>
          <w:rFonts w:ascii="Calibri" w:eastAsia="Times New Roman" w:hAnsi="Calibri" w:cs="Calibri"/>
          <w:b/>
          <w:bCs/>
          <w:szCs w:val="22"/>
          <w:lang w:val="en-US" w:bidi="ar-SA"/>
        </w:rPr>
      </w:pPr>
      <w:r w:rsidRPr="00A05A6F">
        <w:rPr>
          <w:rFonts w:ascii="Calibri" w:eastAsia="Times New Roman" w:hAnsi="Calibri" w:cs="Calibri"/>
          <w:b/>
          <w:bCs/>
          <w:szCs w:val="22"/>
          <w:lang w:val="en-US" w:bidi="ar-SA"/>
        </w:rPr>
        <w:t>Materials Required</w:t>
      </w:r>
    </w:p>
    <w:p w:rsidR="002636BC" w:rsidRPr="00A05A6F" w:rsidRDefault="002636BC" w:rsidP="002636BC">
      <w:pPr>
        <w:autoSpaceDE w:val="0"/>
        <w:autoSpaceDN w:val="0"/>
        <w:adjustRightInd w:val="0"/>
        <w:spacing w:after="0" w:line="240" w:lineRule="auto"/>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Flip chart and markers</w:t>
      </w:r>
    </w:p>
    <w:p w:rsidR="002636BC" w:rsidRPr="00A05A6F" w:rsidRDefault="002636BC" w:rsidP="002636BC">
      <w:pPr>
        <w:autoSpaceDE w:val="0"/>
        <w:autoSpaceDN w:val="0"/>
        <w:adjustRightInd w:val="0"/>
        <w:spacing w:after="0" w:line="240" w:lineRule="auto"/>
        <w:rPr>
          <w:rFonts w:ascii="Calibri" w:eastAsia="Times New Roman" w:hAnsi="Calibri" w:cs="Calibri"/>
          <w:color w:val="000000"/>
          <w:szCs w:val="22"/>
          <w:lang w:val="en-US" w:bidi="ar-SA"/>
        </w:rPr>
      </w:pPr>
    </w:p>
    <w:p w:rsidR="002636BC" w:rsidRPr="00A05A6F" w:rsidRDefault="002636BC" w:rsidP="002636BC">
      <w:pPr>
        <w:autoSpaceDE w:val="0"/>
        <w:autoSpaceDN w:val="0"/>
        <w:adjustRightInd w:val="0"/>
        <w:spacing w:after="0" w:line="240" w:lineRule="auto"/>
        <w:rPr>
          <w:rFonts w:ascii="Calibri" w:eastAsia="Times New Roman" w:hAnsi="Calibri" w:cs="Calibri"/>
          <w:color w:val="000000"/>
          <w:szCs w:val="22"/>
          <w:lang w:val="en-US" w:bidi="ar-SA"/>
        </w:rPr>
      </w:pPr>
      <w:r w:rsidRPr="00A05A6F">
        <w:rPr>
          <w:rFonts w:ascii="Calibri" w:eastAsia="Times New Roman" w:hAnsi="Calibri" w:cs="Calibri"/>
          <w:b/>
          <w:bCs/>
          <w:szCs w:val="22"/>
          <w:lang w:val="en-US" w:bidi="ar-SA"/>
        </w:rPr>
        <w:t>Activity Steps</w:t>
      </w:r>
    </w:p>
    <w:p w:rsidR="002636BC" w:rsidRPr="00A05A6F" w:rsidRDefault="002636BC" w:rsidP="002636BC">
      <w:pPr>
        <w:numPr>
          <w:ilvl w:val="0"/>
          <w:numId w:val="19"/>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 xml:space="preserve">Organize participants into four groups; </w:t>
      </w:r>
      <w:proofErr w:type="gramStart"/>
      <w:r w:rsidRPr="00A05A6F">
        <w:rPr>
          <w:rFonts w:ascii="Calibri" w:eastAsia="Times New Roman" w:hAnsi="Calibri" w:cs="Calibri"/>
          <w:color w:val="000000"/>
          <w:szCs w:val="22"/>
          <w:lang w:val="en-US" w:bidi="ar-SA"/>
        </w:rPr>
        <w:t>Three</w:t>
      </w:r>
      <w:proofErr w:type="gramEnd"/>
      <w:r w:rsidRPr="00A05A6F">
        <w:rPr>
          <w:rFonts w:ascii="Calibri" w:eastAsia="Times New Roman" w:hAnsi="Calibri" w:cs="Calibri"/>
          <w:color w:val="000000"/>
          <w:szCs w:val="22"/>
          <w:lang w:val="en-US" w:bidi="ar-SA"/>
        </w:rPr>
        <w:t xml:space="preserve"> groups are representing different communities, one group representing “decision makers”. Give each group an idea of something that they want for their community. Explain that each group has an idea, but the decisions makers are only going to allow one of these ideas, so each group has 5 minutes to convince the decision makers why their idea is the best. Each group should think why they want their idea to be adopted, why it is important and how it will benefit their community. Give groups 10 minutes to discus and choose one person to present. Each group representative gives their presentation, and then the decision makers base their decision on who was most convincing. </w:t>
      </w:r>
    </w:p>
    <w:p w:rsidR="002636BC" w:rsidRPr="00A05A6F" w:rsidRDefault="002636BC" w:rsidP="002636BC">
      <w:p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p>
    <w:p w:rsidR="002636BC" w:rsidRPr="00A05A6F" w:rsidRDefault="002636BC" w:rsidP="002636BC">
      <w:pPr>
        <w:numPr>
          <w:ilvl w:val="0"/>
          <w:numId w:val="19"/>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 xml:space="preserve">After they make their decision, ask the rest of the participants: </w:t>
      </w:r>
    </w:p>
    <w:p w:rsidR="002636BC" w:rsidRPr="00A05A6F" w:rsidRDefault="002636BC" w:rsidP="002636BC">
      <w:pPr>
        <w:numPr>
          <w:ilvl w:val="0"/>
          <w:numId w:val="15"/>
        </w:numPr>
        <w:autoSpaceDE w:val="0"/>
        <w:autoSpaceDN w:val="0"/>
        <w:adjustRightInd w:val="0"/>
        <w:spacing w:after="0" w:line="240" w:lineRule="auto"/>
        <w:ind w:left="1080"/>
        <w:contextualSpacing/>
        <w:jc w:val="both"/>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 xml:space="preserve">Who was the most convincing? </w:t>
      </w:r>
    </w:p>
    <w:p w:rsidR="002636BC" w:rsidRPr="00A05A6F" w:rsidRDefault="002636BC" w:rsidP="002636BC">
      <w:pPr>
        <w:numPr>
          <w:ilvl w:val="0"/>
          <w:numId w:val="15"/>
        </w:numPr>
        <w:autoSpaceDE w:val="0"/>
        <w:autoSpaceDN w:val="0"/>
        <w:adjustRightInd w:val="0"/>
        <w:spacing w:after="0" w:line="240" w:lineRule="auto"/>
        <w:ind w:left="1080"/>
        <w:contextualSpacing/>
        <w:jc w:val="both"/>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Why were they convincing?</w:t>
      </w:r>
    </w:p>
    <w:p w:rsidR="002636BC" w:rsidRPr="00A05A6F" w:rsidRDefault="002636BC" w:rsidP="002636BC">
      <w:pPr>
        <w:autoSpaceDE w:val="0"/>
        <w:autoSpaceDN w:val="0"/>
        <w:adjustRightInd w:val="0"/>
        <w:spacing w:after="0" w:line="240" w:lineRule="auto"/>
        <w:ind w:left="1080"/>
        <w:contextualSpacing/>
        <w:jc w:val="both"/>
        <w:rPr>
          <w:rFonts w:ascii="Calibri" w:eastAsia="Times New Roman" w:hAnsi="Calibri" w:cs="Calibri"/>
          <w:color w:val="000000"/>
          <w:szCs w:val="22"/>
          <w:lang w:val="en-US" w:bidi="ar-SA"/>
        </w:rPr>
      </w:pPr>
    </w:p>
    <w:p w:rsidR="002636BC" w:rsidRPr="00A05A6F" w:rsidRDefault="002636BC" w:rsidP="002636BC">
      <w:pPr>
        <w:numPr>
          <w:ilvl w:val="0"/>
          <w:numId w:val="19"/>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lastRenderedPageBreak/>
        <w:t xml:space="preserve">Explain to participants that the game is like the role they play interacting with decision makers in the real life. </w:t>
      </w:r>
      <w:r>
        <w:rPr>
          <w:rFonts w:ascii="Calibri" w:eastAsia="Times New Roman" w:hAnsi="Calibri" w:cs="Calibri"/>
          <w:color w:val="000000"/>
          <w:szCs w:val="22"/>
          <w:lang w:val="en-US" w:bidi="ar-SA"/>
        </w:rPr>
        <w:t xml:space="preserve">CLC </w:t>
      </w:r>
      <w:r w:rsidRPr="00A05A6F">
        <w:rPr>
          <w:rFonts w:ascii="Calibri" w:eastAsia="Times New Roman" w:hAnsi="Calibri" w:cs="Calibri"/>
          <w:color w:val="000000"/>
          <w:szCs w:val="22"/>
          <w:lang w:val="en-US" w:bidi="ar-SA"/>
        </w:rPr>
        <w:t xml:space="preserve">will have opportunity to present different ideas about projects that could be done in their communities, e.g. agriculture, health, roads, water wells, etc. However, different stakeholders will support projects depending also on how ideas are presented. </w:t>
      </w:r>
    </w:p>
    <w:p w:rsidR="002636BC" w:rsidRPr="00A05A6F" w:rsidRDefault="002636BC" w:rsidP="002636BC">
      <w:p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p>
    <w:p w:rsidR="002636BC" w:rsidRPr="00A05A6F" w:rsidRDefault="002636BC" w:rsidP="002636BC">
      <w:pPr>
        <w:numPr>
          <w:ilvl w:val="0"/>
          <w:numId w:val="19"/>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A05A6F">
        <w:rPr>
          <w:rFonts w:ascii="Calibri" w:eastAsia="Times New Roman" w:hAnsi="Calibri" w:cs="Calibri"/>
          <w:color w:val="231F20"/>
          <w:szCs w:val="22"/>
          <w:lang w:val="en-US" w:bidi="ar-SA"/>
        </w:rPr>
        <w:t>Ask participants for some key verbs or other words commonly used when discussing advocacy. Write down of the flipchart.</w:t>
      </w:r>
    </w:p>
    <w:p w:rsidR="002636BC" w:rsidRPr="00A05A6F" w:rsidRDefault="002636BC" w:rsidP="002636BC">
      <w:pPr>
        <w:ind w:left="720"/>
        <w:contextualSpacing/>
        <w:rPr>
          <w:rFonts w:ascii="Calibri" w:eastAsia="Times New Roman" w:hAnsi="Calibri" w:cs="Calibri"/>
          <w:color w:val="000000"/>
          <w:szCs w:val="22"/>
          <w:lang w:val="en-US" w:bidi="ar-SA"/>
        </w:rPr>
      </w:pPr>
    </w:p>
    <w:p w:rsidR="002636BC" w:rsidRPr="00A05A6F" w:rsidRDefault="002636BC" w:rsidP="002636BC">
      <w:pPr>
        <w:numPr>
          <w:ilvl w:val="0"/>
          <w:numId w:val="19"/>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Ask participants to write a definition of advocacy on flip-chart paper, in small groups. Divide participants into groups of 3-4 people.</w:t>
      </w:r>
    </w:p>
    <w:p w:rsidR="002636BC" w:rsidRPr="00A05A6F" w:rsidRDefault="002636BC" w:rsidP="002636BC">
      <w:pPr>
        <w:ind w:left="720"/>
        <w:contextualSpacing/>
        <w:rPr>
          <w:rFonts w:ascii="Calibri" w:eastAsia="Times New Roman" w:hAnsi="Calibri" w:cs="Calibri"/>
          <w:color w:val="000000"/>
          <w:szCs w:val="22"/>
          <w:lang w:val="en-US" w:bidi="ar-SA"/>
        </w:rPr>
      </w:pPr>
    </w:p>
    <w:p w:rsidR="002636BC" w:rsidRPr="00A05A6F" w:rsidRDefault="002636BC" w:rsidP="002636BC">
      <w:pPr>
        <w:numPr>
          <w:ilvl w:val="0"/>
          <w:numId w:val="19"/>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Display the definitions where everyone can see them. In one large group, ask the participants to identify and underline common key words in all the definitions. Use these key words to facilitate the group in developing a joint definition. Support the participants with information from the following definitions:</w:t>
      </w:r>
    </w:p>
    <w:p w:rsidR="002636BC" w:rsidRPr="00A05A6F" w:rsidRDefault="002636BC" w:rsidP="002636BC">
      <w:pPr>
        <w:numPr>
          <w:ilvl w:val="0"/>
          <w:numId w:val="21"/>
        </w:numPr>
        <w:autoSpaceDE w:val="0"/>
        <w:autoSpaceDN w:val="0"/>
        <w:adjustRightInd w:val="0"/>
        <w:spacing w:after="0" w:line="240" w:lineRule="auto"/>
        <w:contextualSpacing/>
        <w:jc w:val="both"/>
        <w:rPr>
          <w:rFonts w:ascii="Calibri" w:eastAsia="Times New Roman" w:hAnsi="Calibri" w:cs="Calibri"/>
          <w:bCs/>
          <w:color w:val="000000"/>
          <w:szCs w:val="22"/>
          <w:lang w:val="en-US" w:bidi="ar-SA"/>
        </w:rPr>
      </w:pPr>
      <w:r w:rsidRPr="00A05A6F">
        <w:rPr>
          <w:rFonts w:ascii="Calibri" w:eastAsia="Times New Roman" w:hAnsi="Calibri" w:cs="Calibri"/>
          <w:bCs/>
          <w:color w:val="000000"/>
          <w:szCs w:val="22"/>
          <w:lang w:val="en-US" w:bidi="ar-SA"/>
        </w:rPr>
        <w:t>“Advocacy is the deliberate process of influencing those who make decisions.”</w:t>
      </w:r>
    </w:p>
    <w:p w:rsidR="002636BC" w:rsidRPr="00A05A6F" w:rsidRDefault="002636BC" w:rsidP="002636BC">
      <w:pPr>
        <w:numPr>
          <w:ilvl w:val="0"/>
          <w:numId w:val="21"/>
        </w:numPr>
        <w:autoSpaceDE w:val="0"/>
        <w:autoSpaceDN w:val="0"/>
        <w:adjustRightInd w:val="0"/>
        <w:spacing w:after="0" w:line="240" w:lineRule="auto"/>
        <w:contextualSpacing/>
        <w:jc w:val="both"/>
        <w:rPr>
          <w:rFonts w:ascii="Calibri" w:eastAsia="Times New Roman" w:hAnsi="Calibri" w:cs="Calibri"/>
          <w:bCs/>
          <w:color w:val="000000"/>
          <w:szCs w:val="22"/>
          <w:lang w:val="en-US" w:bidi="ar-SA"/>
        </w:rPr>
      </w:pPr>
      <w:r w:rsidRPr="00A05A6F">
        <w:rPr>
          <w:rFonts w:ascii="Calibri" w:eastAsia="Times New Roman" w:hAnsi="Calibri" w:cs="Calibri"/>
          <w:bCs/>
          <w:color w:val="000000"/>
          <w:szCs w:val="22"/>
          <w:lang w:val="en-US" w:bidi="ar-SA"/>
        </w:rPr>
        <w:t>“Advocacy is an ongoing process aiming at change of attitudes, actions, policies and laws</w:t>
      </w:r>
    </w:p>
    <w:p w:rsidR="002636BC" w:rsidRPr="00A05A6F" w:rsidRDefault="002636BC" w:rsidP="002636BC">
      <w:pPr>
        <w:autoSpaceDE w:val="0"/>
        <w:autoSpaceDN w:val="0"/>
        <w:adjustRightInd w:val="0"/>
        <w:spacing w:after="0" w:line="240" w:lineRule="auto"/>
        <w:ind w:left="1080"/>
        <w:contextualSpacing/>
        <w:jc w:val="both"/>
        <w:rPr>
          <w:rFonts w:ascii="Calibri" w:eastAsia="Times New Roman" w:hAnsi="Calibri" w:cs="Calibri"/>
          <w:bCs/>
          <w:color w:val="000000"/>
          <w:szCs w:val="22"/>
          <w:lang w:val="en-US" w:bidi="ar-SA"/>
        </w:rPr>
      </w:pPr>
      <w:proofErr w:type="gramStart"/>
      <w:r w:rsidRPr="00A05A6F">
        <w:rPr>
          <w:rFonts w:ascii="Calibri" w:eastAsia="Times New Roman" w:hAnsi="Calibri" w:cs="Calibri"/>
          <w:bCs/>
          <w:color w:val="000000"/>
          <w:szCs w:val="22"/>
          <w:lang w:val="en-US" w:bidi="ar-SA"/>
        </w:rPr>
        <w:t>by</w:t>
      </w:r>
      <w:proofErr w:type="gramEnd"/>
      <w:r w:rsidRPr="00A05A6F">
        <w:rPr>
          <w:rFonts w:ascii="Calibri" w:eastAsia="Times New Roman" w:hAnsi="Calibri" w:cs="Calibri"/>
          <w:bCs/>
          <w:color w:val="000000"/>
          <w:szCs w:val="22"/>
          <w:lang w:val="en-US" w:bidi="ar-SA"/>
        </w:rPr>
        <w:t xml:space="preserve"> influencing people and organizations with power, systems and structures at different levels for the betterment of people affected by the issue."</w:t>
      </w:r>
    </w:p>
    <w:p w:rsidR="002636BC" w:rsidRPr="00A05A6F" w:rsidRDefault="002636BC" w:rsidP="002636BC">
      <w:pPr>
        <w:numPr>
          <w:ilvl w:val="0"/>
          <w:numId w:val="26"/>
        </w:numPr>
        <w:autoSpaceDE w:val="0"/>
        <w:autoSpaceDN w:val="0"/>
        <w:adjustRightInd w:val="0"/>
        <w:spacing w:after="0" w:line="240" w:lineRule="auto"/>
        <w:contextualSpacing/>
        <w:jc w:val="both"/>
        <w:rPr>
          <w:rFonts w:ascii="Calibri" w:eastAsia="Times New Roman" w:hAnsi="Calibri" w:cs="Calibri"/>
          <w:bCs/>
          <w:color w:val="000000"/>
          <w:szCs w:val="22"/>
          <w:lang w:val="en-US" w:bidi="ar-SA"/>
        </w:rPr>
      </w:pPr>
      <w:r w:rsidRPr="00A05A6F">
        <w:rPr>
          <w:rFonts w:ascii="Calibri" w:eastAsia="Times New Roman" w:hAnsi="Calibri" w:cs="Calibri"/>
          <w:iCs/>
          <w:color w:val="231F20"/>
          <w:szCs w:val="22"/>
          <w:lang w:val="en-US" w:bidi="ar-SA"/>
        </w:rPr>
        <w:t>"Advocacy is pleading for, defending or recommending an idea before other people."</w:t>
      </w:r>
    </w:p>
    <w:p w:rsidR="002636BC" w:rsidRPr="00A05A6F"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p>
    <w:p w:rsidR="002636BC" w:rsidRPr="00A05A6F" w:rsidRDefault="002636BC" w:rsidP="002636BC">
      <w:pPr>
        <w:numPr>
          <w:ilvl w:val="0"/>
          <w:numId w:val="19"/>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Inform the participants that in the case of</w:t>
      </w:r>
      <w:r>
        <w:rPr>
          <w:rFonts w:ascii="Calibri" w:eastAsia="Times New Roman" w:hAnsi="Calibri" w:cs="Calibri"/>
          <w:color w:val="000000"/>
          <w:szCs w:val="22"/>
          <w:lang w:val="en-US" w:bidi="ar-SA"/>
        </w:rPr>
        <w:t xml:space="preserve"> CLC</w:t>
      </w:r>
      <w:r w:rsidRPr="00A05A6F">
        <w:rPr>
          <w:rFonts w:ascii="Calibri" w:eastAsia="Times New Roman" w:hAnsi="Calibri" w:cs="Calibri"/>
          <w:color w:val="000000"/>
          <w:szCs w:val="22"/>
          <w:lang w:val="en-US" w:bidi="ar-SA"/>
        </w:rPr>
        <w:t xml:space="preserve">, their advocacy role is to make a case on behalf of their communities to the local government, central government, INGOs, etc. Advocacy is never a confrontational activity. There are many strategies that can be adopted to get a message across. Advocacy is a deliberate </w:t>
      </w:r>
      <w:r w:rsidRPr="00A05A6F">
        <w:rPr>
          <w:rFonts w:ascii="Calibri" w:eastAsia="Times New Roman" w:hAnsi="Calibri" w:cs="Calibri"/>
          <w:szCs w:val="22"/>
          <w:lang w:val="en-US" w:bidi="ar-SA"/>
        </w:rPr>
        <w:t>process involving intentional actions. This means that before you start with advocating, you must develop a strategy which is clear about who you are trying to influence and why, and what result you are aiming for.</w:t>
      </w:r>
    </w:p>
    <w:p w:rsidR="002636BC" w:rsidRPr="00A05A6F"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p>
    <w:p w:rsidR="002636BC" w:rsidRPr="00A05A6F" w:rsidRDefault="002636BC" w:rsidP="002636BC">
      <w:pPr>
        <w:numPr>
          <w:ilvl w:val="0"/>
          <w:numId w:val="19"/>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Introduce the advocacy framework on the following page. Lead a brief discussion with the participants about the framework by asking the following kinds of questions:</w:t>
      </w:r>
    </w:p>
    <w:p w:rsidR="002636BC" w:rsidRPr="00A05A6F" w:rsidRDefault="002636BC" w:rsidP="002636BC">
      <w:pPr>
        <w:numPr>
          <w:ilvl w:val="0"/>
          <w:numId w:val="25"/>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Does the advocacy framework seem logical?</w:t>
      </w:r>
    </w:p>
    <w:p w:rsidR="002636BC" w:rsidRPr="00A05A6F" w:rsidRDefault="002636BC" w:rsidP="002636BC">
      <w:pPr>
        <w:numPr>
          <w:ilvl w:val="0"/>
          <w:numId w:val="25"/>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A05A6F">
        <w:rPr>
          <w:rFonts w:ascii="Calibri" w:eastAsia="Times New Roman" w:hAnsi="Calibri" w:cs="Calibri"/>
          <w:color w:val="231F20"/>
          <w:szCs w:val="22"/>
          <w:lang w:val="en-US" w:bidi="ar-SA"/>
        </w:rPr>
        <w:t>As a planning process, are any of the steps more important than others? If so, which ones and why?</w:t>
      </w:r>
    </w:p>
    <w:p w:rsidR="002636BC" w:rsidRPr="00A05A6F"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p>
    <w:p w:rsidR="002636BC" w:rsidRPr="00A05A6F" w:rsidRDefault="002636BC" w:rsidP="002636BC">
      <w:pPr>
        <w:numPr>
          <w:ilvl w:val="0"/>
          <w:numId w:val="19"/>
        </w:num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Distribute the handout on advocacy work and read through together with the participants. Discuss and clarify.</w:t>
      </w:r>
    </w:p>
    <w:p w:rsidR="002636BC" w:rsidRPr="00A05A6F" w:rsidRDefault="002636BC" w:rsidP="002636BC">
      <w:p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p>
    <w:p w:rsidR="002636BC" w:rsidRPr="00A05A6F"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p>
    <w:p w:rsidR="002636BC" w:rsidRPr="00A05A6F" w:rsidRDefault="002636BC" w:rsidP="002636BC">
      <w:pPr>
        <w:autoSpaceDE w:val="0"/>
        <w:autoSpaceDN w:val="0"/>
        <w:adjustRightInd w:val="0"/>
        <w:spacing w:after="0" w:line="240" w:lineRule="auto"/>
        <w:jc w:val="both"/>
        <w:rPr>
          <w:rFonts w:ascii="Calibri" w:eastAsia="Times New Roman" w:hAnsi="Calibri" w:cs="Calibri"/>
          <w:color w:val="000000"/>
          <w:sz w:val="10"/>
          <w:szCs w:val="10"/>
          <w:lang w:val="en-US" w:bidi="ar-SA"/>
        </w:rPr>
      </w:pPr>
    </w:p>
    <w:p w:rsidR="002636BC" w:rsidRPr="00A05A6F" w:rsidRDefault="002636BC" w:rsidP="002636BC">
      <w:p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r w:rsidRPr="00A05A6F">
        <w:rPr>
          <w:rFonts w:ascii="Calibri" w:eastAsia="Times New Roman" w:hAnsi="Calibri" w:cs="Calibri"/>
          <w:noProof/>
          <w:color w:val="000000"/>
          <w:szCs w:val="22"/>
          <w:lang w:eastAsia="id-ID"/>
        </w:rPr>
        <w:lastRenderedPageBreak/>
        <w:drawing>
          <wp:inline distT="0" distB="0" distL="0" distR="0" wp14:anchorId="1E71D1FA" wp14:editId="0F911DBE">
            <wp:extent cx="5695950" cy="4171950"/>
            <wp:effectExtent l="0" t="95250" r="0" b="114300"/>
            <wp:docPr id="2" name="Diagram 2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2636BC" w:rsidRPr="00A05A6F"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p>
    <w:p w:rsidR="002636BC" w:rsidRPr="00A05A6F" w:rsidRDefault="002636BC" w:rsidP="002636BC">
      <w:pPr>
        <w:autoSpaceDE w:val="0"/>
        <w:autoSpaceDN w:val="0"/>
        <w:adjustRightInd w:val="0"/>
        <w:spacing w:after="0" w:line="240" w:lineRule="auto"/>
        <w:ind w:left="360"/>
        <w:contextualSpacing/>
        <w:jc w:val="both"/>
        <w:rPr>
          <w:rFonts w:ascii="Calibri" w:eastAsia="Times New Roman" w:hAnsi="Calibri" w:cs="Calibri"/>
          <w:color w:val="000000"/>
          <w:sz w:val="10"/>
          <w:szCs w:val="10"/>
          <w:lang w:val="en-US" w:bidi="ar-SA"/>
        </w:rPr>
      </w:pPr>
    </w:p>
    <w:tbl>
      <w:tblPr>
        <w:tblStyle w:val="TableGrid1"/>
        <w:tblW w:w="0" w:type="auto"/>
        <w:tblLook w:val="04A0" w:firstRow="1" w:lastRow="0" w:firstColumn="1" w:lastColumn="0" w:noHBand="0" w:noVBand="1"/>
      </w:tblPr>
      <w:tblGrid>
        <w:gridCol w:w="9242"/>
      </w:tblGrid>
      <w:tr w:rsidR="002636BC" w:rsidRPr="00A05A6F" w:rsidTr="003B3F7E">
        <w:tc>
          <w:tcPr>
            <w:tcW w:w="9576" w:type="dxa"/>
          </w:tcPr>
          <w:p w:rsidR="002636BC" w:rsidRPr="00A05A6F" w:rsidRDefault="002636BC" w:rsidP="003B3F7E">
            <w:pPr>
              <w:autoSpaceDE w:val="0"/>
              <w:autoSpaceDN w:val="0"/>
              <w:adjustRightInd w:val="0"/>
              <w:jc w:val="center"/>
              <w:rPr>
                <w:rFonts w:ascii="Calibri" w:hAnsi="Calibri" w:cs="Calibri"/>
                <w:b/>
                <w:i/>
                <w:color w:val="000000"/>
              </w:rPr>
            </w:pPr>
            <w:r w:rsidRPr="00A05A6F">
              <w:rPr>
                <w:rFonts w:ascii="Calibri" w:hAnsi="Calibri" w:cs="Calibri"/>
                <w:b/>
                <w:i/>
                <w:color w:val="000000"/>
              </w:rPr>
              <w:t>Handout: Advocacy Work</w:t>
            </w:r>
          </w:p>
          <w:p w:rsidR="002636BC" w:rsidRPr="00A05A6F" w:rsidRDefault="002636BC" w:rsidP="003B3F7E">
            <w:pPr>
              <w:autoSpaceDE w:val="0"/>
              <w:autoSpaceDN w:val="0"/>
              <w:adjustRightInd w:val="0"/>
              <w:rPr>
                <w:rFonts w:ascii="Calibri" w:hAnsi="Calibri" w:cs="Calibri"/>
                <w:color w:val="000000"/>
              </w:rPr>
            </w:pPr>
          </w:p>
          <w:p w:rsidR="002636BC" w:rsidRPr="00A05A6F" w:rsidRDefault="002636BC" w:rsidP="003B3F7E">
            <w:pPr>
              <w:autoSpaceDE w:val="0"/>
              <w:autoSpaceDN w:val="0"/>
              <w:adjustRightInd w:val="0"/>
              <w:jc w:val="both"/>
              <w:rPr>
                <w:rFonts w:ascii="Calibri" w:hAnsi="Calibri" w:cs="Calibri"/>
                <w:color w:val="000000"/>
              </w:rPr>
            </w:pPr>
            <w:r w:rsidRPr="00A05A6F">
              <w:rPr>
                <w:rFonts w:ascii="Calibri" w:hAnsi="Calibri" w:cs="Calibri"/>
                <w:color w:val="000000"/>
              </w:rPr>
              <w:t>Advocacy work can target people with influence at all levels – from a local bar owner to the United Nations. Although there are multiple levels of advocacy work, for the sake of simplicity</w:t>
            </w:r>
            <w:r>
              <w:rPr>
                <w:rFonts w:ascii="Calibri" w:hAnsi="Calibri" w:cs="Calibri"/>
                <w:color w:val="000000"/>
              </w:rPr>
              <w:t xml:space="preserve"> </w:t>
            </w:r>
            <w:r w:rsidRPr="00A05A6F">
              <w:rPr>
                <w:rFonts w:ascii="Calibri" w:hAnsi="Calibri" w:cs="Calibri"/>
                <w:color w:val="000000"/>
              </w:rPr>
              <w:t>we can identify three key ‘levels’ of advocacy:</w:t>
            </w:r>
          </w:p>
          <w:p w:rsidR="002636BC" w:rsidRPr="00A05A6F" w:rsidRDefault="002636BC" w:rsidP="003B3F7E">
            <w:pPr>
              <w:autoSpaceDE w:val="0"/>
              <w:autoSpaceDN w:val="0"/>
              <w:adjustRightInd w:val="0"/>
              <w:rPr>
                <w:rFonts w:ascii="Calibri" w:hAnsi="Calibri" w:cs="Calibri"/>
                <w:color w:val="000000"/>
                <w:sz w:val="10"/>
                <w:szCs w:val="10"/>
              </w:rPr>
            </w:pPr>
          </w:p>
          <w:p w:rsidR="002636BC" w:rsidRPr="00A05A6F" w:rsidRDefault="002636BC" w:rsidP="002636BC">
            <w:pPr>
              <w:numPr>
                <w:ilvl w:val="0"/>
                <w:numId w:val="22"/>
              </w:numPr>
              <w:autoSpaceDE w:val="0"/>
              <w:autoSpaceDN w:val="0"/>
              <w:adjustRightInd w:val="0"/>
              <w:ind w:left="720"/>
              <w:contextualSpacing/>
              <w:rPr>
                <w:rFonts w:ascii="Calibri" w:hAnsi="Calibri" w:cs="Calibri"/>
                <w:color w:val="000000"/>
              </w:rPr>
            </w:pPr>
            <w:r w:rsidRPr="00A05A6F">
              <w:rPr>
                <w:rFonts w:ascii="Calibri" w:hAnsi="Calibri" w:cs="Calibri"/>
                <w:color w:val="000000"/>
              </w:rPr>
              <w:t>Local (village, district, city, state, etc.)</w:t>
            </w:r>
          </w:p>
          <w:p w:rsidR="002636BC" w:rsidRPr="00A05A6F" w:rsidRDefault="002636BC" w:rsidP="002636BC">
            <w:pPr>
              <w:numPr>
                <w:ilvl w:val="0"/>
                <w:numId w:val="22"/>
              </w:numPr>
              <w:autoSpaceDE w:val="0"/>
              <w:autoSpaceDN w:val="0"/>
              <w:adjustRightInd w:val="0"/>
              <w:ind w:left="720"/>
              <w:contextualSpacing/>
              <w:rPr>
                <w:rFonts w:ascii="Calibri" w:hAnsi="Calibri" w:cs="Calibri"/>
                <w:color w:val="000000"/>
              </w:rPr>
            </w:pPr>
            <w:r w:rsidRPr="00A05A6F">
              <w:rPr>
                <w:rFonts w:ascii="Calibri" w:hAnsi="Calibri" w:cs="Calibri"/>
                <w:color w:val="000000"/>
              </w:rPr>
              <w:t>National (the whole country)</w:t>
            </w:r>
          </w:p>
          <w:p w:rsidR="002636BC" w:rsidRPr="00A05A6F" w:rsidRDefault="002636BC" w:rsidP="002636BC">
            <w:pPr>
              <w:numPr>
                <w:ilvl w:val="0"/>
                <w:numId w:val="22"/>
              </w:numPr>
              <w:autoSpaceDE w:val="0"/>
              <w:autoSpaceDN w:val="0"/>
              <w:adjustRightInd w:val="0"/>
              <w:ind w:left="720"/>
              <w:contextualSpacing/>
              <w:rPr>
                <w:rFonts w:ascii="Calibri" w:hAnsi="Calibri" w:cs="Calibri"/>
                <w:color w:val="000000"/>
              </w:rPr>
            </w:pPr>
            <w:r w:rsidRPr="00A05A6F">
              <w:rPr>
                <w:rFonts w:ascii="Calibri" w:hAnsi="Calibri" w:cs="Calibri"/>
                <w:color w:val="000000"/>
              </w:rPr>
              <w:t>International (more than one country)</w:t>
            </w:r>
          </w:p>
          <w:p w:rsidR="002636BC" w:rsidRPr="00A05A6F" w:rsidRDefault="002636BC" w:rsidP="003B3F7E">
            <w:pPr>
              <w:autoSpaceDE w:val="0"/>
              <w:autoSpaceDN w:val="0"/>
              <w:adjustRightInd w:val="0"/>
              <w:rPr>
                <w:rFonts w:ascii="Calibri" w:hAnsi="Calibri" w:cs="Calibri"/>
                <w:color w:val="000000"/>
                <w:sz w:val="10"/>
                <w:szCs w:val="10"/>
              </w:rPr>
            </w:pPr>
          </w:p>
          <w:p w:rsidR="002636BC" w:rsidRPr="00A05A6F" w:rsidRDefault="002636BC" w:rsidP="003B3F7E">
            <w:pPr>
              <w:autoSpaceDE w:val="0"/>
              <w:autoSpaceDN w:val="0"/>
              <w:adjustRightInd w:val="0"/>
              <w:rPr>
                <w:rFonts w:ascii="Calibri" w:hAnsi="Calibri" w:cs="Calibri"/>
                <w:color w:val="000000"/>
              </w:rPr>
            </w:pPr>
            <w:r w:rsidRPr="00A05A6F">
              <w:rPr>
                <w:rFonts w:ascii="Calibri" w:hAnsi="Calibri" w:cs="Calibri"/>
                <w:color w:val="000000"/>
              </w:rPr>
              <w:t>For example, if our advocacy issue is the promotion of community-based eco-tourism with hotels:</w:t>
            </w:r>
          </w:p>
          <w:p w:rsidR="002636BC" w:rsidRPr="00A05A6F" w:rsidRDefault="002636BC" w:rsidP="002636BC">
            <w:pPr>
              <w:numPr>
                <w:ilvl w:val="0"/>
                <w:numId w:val="24"/>
              </w:numPr>
              <w:autoSpaceDE w:val="0"/>
              <w:autoSpaceDN w:val="0"/>
              <w:adjustRightInd w:val="0"/>
              <w:contextualSpacing/>
              <w:rPr>
                <w:rFonts w:ascii="Calibri" w:hAnsi="Calibri" w:cs="Calibri"/>
                <w:color w:val="000000"/>
              </w:rPr>
            </w:pPr>
            <w:r w:rsidRPr="00A05A6F">
              <w:rPr>
                <w:rFonts w:ascii="Calibri" w:hAnsi="Calibri" w:cs="Calibri"/>
                <w:color w:val="000000"/>
              </w:rPr>
              <w:t>Local level: The owner of a local hotel has influence within the hotel, so persuading him/her to advertise local community based eco-tourism initiatives among guests will have a local impact.</w:t>
            </w:r>
          </w:p>
          <w:p w:rsidR="002636BC" w:rsidRPr="00A05A6F" w:rsidRDefault="002636BC" w:rsidP="002636BC">
            <w:pPr>
              <w:numPr>
                <w:ilvl w:val="0"/>
                <w:numId w:val="24"/>
              </w:numPr>
              <w:autoSpaceDE w:val="0"/>
              <w:autoSpaceDN w:val="0"/>
              <w:adjustRightInd w:val="0"/>
              <w:contextualSpacing/>
              <w:rPr>
                <w:rFonts w:ascii="Calibri" w:hAnsi="Calibri" w:cs="Calibri"/>
                <w:color w:val="000000"/>
              </w:rPr>
            </w:pPr>
            <w:r w:rsidRPr="00A05A6F">
              <w:rPr>
                <w:rFonts w:ascii="Calibri" w:hAnsi="Calibri" w:cs="Calibri"/>
                <w:color w:val="000000"/>
              </w:rPr>
              <w:t>National level: The owner of a national chain of hotels has influence over all their hotels, so persuading him/her to advertise community based eco-tourism initiatives among guests could affect hotels all over the country.</w:t>
            </w:r>
          </w:p>
          <w:p w:rsidR="002636BC" w:rsidRPr="00A05A6F" w:rsidRDefault="002636BC" w:rsidP="002636BC">
            <w:pPr>
              <w:numPr>
                <w:ilvl w:val="0"/>
                <w:numId w:val="24"/>
              </w:numPr>
              <w:autoSpaceDE w:val="0"/>
              <w:autoSpaceDN w:val="0"/>
              <w:adjustRightInd w:val="0"/>
              <w:contextualSpacing/>
              <w:rPr>
                <w:rFonts w:ascii="Calibri" w:hAnsi="Calibri" w:cs="Calibri"/>
                <w:color w:val="000000"/>
              </w:rPr>
            </w:pPr>
            <w:r w:rsidRPr="00A05A6F">
              <w:rPr>
                <w:rFonts w:ascii="Calibri" w:hAnsi="Calibri" w:cs="Calibri"/>
                <w:color w:val="000000"/>
              </w:rPr>
              <w:t xml:space="preserve">International level: The board of directors of the Holiday Inn </w:t>
            </w:r>
            <w:proofErr w:type="gramStart"/>
            <w:r w:rsidRPr="00A05A6F">
              <w:rPr>
                <w:rFonts w:ascii="Calibri" w:hAnsi="Calibri" w:cs="Calibri"/>
                <w:color w:val="000000"/>
              </w:rPr>
              <w:t>company</w:t>
            </w:r>
            <w:proofErr w:type="gramEnd"/>
            <w:r w:rsidRPr="00A05A6F">
              <w:rPr>
                <w:rFonts w:ascii="Calibri" w:hAnsi="Calibri" w:cs="Calibri"/>
                <w:color w:val="000000"/>
              </w:rPr>
              <w:t xml:space="preserve"> has influence over every Holiday Inn hotel in the world, so persuading them to advertise and promote community based eco-tourism initiatives could have an international impact.</w:t>
            </w:r>
          </w:p>
          <w:p w:rsidR="002636BC" w:rsidRPr="00A05A6F" w:rsidRDefault="002636BC" w:rsidP="003B3F7E">
            <w:pPr>
              <w:autoSpaceDE w:val="0"/>
              <w:autoSpaceDN w:val="0"/>
              <w:adjustRightInd w:val="0"/>
              <w:jc w:val="both"/>
              <w:rPr>
                <w:rFonts w:ascii="Calibri" w:hAnsi="Calibri" w:cs="Calibri"/>
                <w:color w:val="000000"/>
                <w:sz w:val="10"/>
                <w:szCs w:val="10"/>
              </w:rPr>
            </w:pPr>
          </w:p>
          <w:p w:rsidR="002636BC" w:rsidRPr="00A05A6F" w:rsidRDefault="002636BC" w:rsidP="003B3F7E">
            <w:pPr>
              <w:autoSpaceDE w:val="0"/>
              <w:autoSpaceDN w:val="0"/>
              <w:adjustRightInd w:val="0"/>
              <w:jc w:val="both"/>
              <w:rPr>
                <w:rFonts w:ascii="Calibri" w:hAnsi="Calibri" w:cs="Calibri"/>
                <w:color w:val="000000"/>
              </w:rPr>
            </w:pPr>
            <w:r w:rsidRPr="00A05A6F">
              <w:rPr>
                <w:rFonts w:ascii="Calibri" w:hAnsi="Calibri" w:cs="Calibri"/>
                <w:color w:val="000000"/>
              </w:rPr>
              <w:t>In reality the problem or issue may have a combination of local, national and international</w:t>
            </w:r>
            <w:r>
              <w:rPr>
                <w:rFonts w:ascii="Calibri" w:hAnsi="Calibri" w:cs="Calibri"/>
                <w:color w:val="000000"/>
              </w:rPr>
              <w:t xml:space="preserve"> </w:t>
            </w:r>
            <w:r w:rsidRPr="00A05A6F">
              <w:rPr>
                <w:rFonts w:ascii="Calibri" w:hAnsi="Calibri" w:cs="Calibri"/>
                <w:color w:val="000000"/>
              </w:rPr>
              <w:t>causes, so the level of your advocacy work will depend on:</w:t>
            </w:r>
          </w:p>
          <w:p w:rsidR="002636BC" w:rsidRPr="00A05A6F" w:rsidRDefault="002636BC" w:rsidP="003B3F7E">
            <w:pPr>
              <w:autoSpaceDE w:val="0"/>
              <w:autoSpaceDN w:val="0"/>
              <w:adjustRightInd w:val="0"/>
              <w:jc w:val="both"/>
              <w:rPr>
                <w:rFonts w:ascii="Calibri" w:hAnsi="Calibri" w:cs="Calibri"/>
                <w:color w:val="000000"/>
                <w:sz w:val="10"/>
                <w:szCs w:val="10"/>
              </w:rPr>
            </w:pPr>
          </w:p>
          <w:p w:rsidR="002636BC" w:rsidRPr="00A05A6F" w:rsidRDefault="002636BC" w:rsidP="002636BC">
            <w:pPr>
              <w:numPr>
                <w:ilvl w:val="0"/>
                <w:numId w:val="23"/>
              </w:numPr>
              <w:autoSpaceDE w:val="0"/>
              <w:autoSpaceDN w:val="0"/>
              <w:adjustRightInd w:val="0"/>
              <w:contextualSpacing/>
              <w:rPr>
                <w:rFonts w:ascii="Calibri" w:hAnsi="Calibri" w:cs="Calibri"/>
                <w:color w:val="000000"/>
              </w:rPr>
            </w:pPr>
            <w:r w:rsidRPr="00A05A6F">
              <w:rPr>
                <w:rFonts w:ascii="Calibri" w:hAnsi="Calibri" w:cs="Calibri"/>
                <w:color w:val="000000"/>
              </w:rPr>
              <w:t>The scale of the problem or issue (it may have a purely local cause)</w:t>
            </w:r>
          </w:p>
          <w:p w:rsidR="002636BC" w:rsidRPr="00A05A6F" w:rsidRDefault="002636BC" w:rsidP="002636BC">
            <w:pPr>
              <w:numPr>
                <w:ilvl w:val="0"/>
                <w:numId w:val="23"/>
              </w:numPr>
              <w:autoSpaceDE w:val="0"/>
              <w:autoSpaceDN w:val="0"/>
              <w:adjustRightInd w:val="0"/>
              <w:contextualSpacing/>
              <w:rPr>
                <w:rFonts w:ascii="Calibri" w:hAnsi="Calibri" w:cs="Calibri"/>
                <w:color w:val="000000"/>
              </w:rPr>
            </w:pPr>
            <w:r w:rsidRPr="00A05A6F">
              <w:rPr>
                <w:rFonts w:ascii="Calibri" w:hAnsi="Calibri" w:cs="Calibri"/>
                <w:color w:val="000000"/>
              </w:rPr>
              <w:t xml:space="preserve">Where you can have the greatest impact on the problem or issue (a hotel may be part of a </w:t>
            </w:r>
            <w:r w:rsidRPr="00A05A6F">
              <w:rPr>
                <w:rFonts w:ascii="Calibri" w:hAnsi="Calibri" w:cs="Calibri"/>
                <w:color w:val="000000"/>
              </w:rPr>
              <w:lastRenderedPageBreak/>
              <w:t>national chain, but it may be more realistic to persuade the local hotel manager first and then work with the manager to advocate at the national level afterwards)</w:t>
            </w:r>
          </w:p>
          <w:p w:rsidR="002636BC" w:rsidRPr="00A05A6F" w:rsidRDefault="002636BC" w:rsidP="002636BC">
            <w:pPr>
              <w:numPr>
                <w:ilvl w:val="0"/>
                <w:numId w:val="23"/>
              </w:numPr>
              <w:autoSpaceDE w:val="0"/>
              <w:autoSpaceDN w:val="0"/>
              <w:adjustRightInd w:val="0"/>
              <w:contextualSpacing/>
              <w:rPr>
                <w:rFonts w:ascii="Calibri" w:hAnsi="Calibri" w:cs="Calibri"/>
                <w:color w:val="000000"/>
              </w:rPr>
            </w:pPr>
            <w:r w:rsidRPr="00A05A6F">
              <w:rPr>
                <w:rFonts w:ascii="Calibri" w:hAnsi="Calibri" w:cs="Calibri"/>
                <w:color w:val="000000"/>
              </w:rPr>
              <w:t xml:space="preserve"> The resources of your organization (i.e., different levels of advocacy take different amounts of staff time, skills and funds)</w:t>
            </w:r>
          </w:p>
          <w:p w:rsidR="002636BC" w:rsidRPr="00A05A6F" w:rsidRDefault="002636BC" w:rsidP="002636BC">
            <w:pPr>
              <w:numPr>
                <w:ilvl w:val="0"/>
                <w:numId w:val="23"/>
              </w:numPr>
              <w:autoSpaceDE w:val="0"/>
              <w:autoSpaceDN w:val="0"/>
              <w:adjustRightInd w:val="0"/>
              <w:contextualSpacing/>
              <w:rPr>
                <w:rFonts w:ascii="Calibri" w:hAnsi="Calibri" w:cs="Calibri"/>
                <w:color w:val="000000"/>
              </w:rPr>
            </w:pPr>
            <w:r w:rsidRPr="00A05A6F">
              <w:rPr>
                <w:rFonts w:ascii="Calibri" w:hAnsi="Calibri" w:cs="Calibri"/>
                <w:color w:val="000000"/>
              </w:rPr>
              <w:t>Your organization’s networks and relationships (for example, one of your executive committee members may know the owner of the local hotel)</w:t>
            </w:r>
          </w:p>
          <w:p w:rsidR="002636BC" w:rsidRPr="00A05A6F" w:rsidRDefault="002636BC" w:rsidP="002636BC">
            <w:pPr>
              <w:numPr>
                <w:ilvl w:val="0"/>
                <w:numId w:val="23"/>
              </w:numPr>
              <w:autoSpaceDE w:val="0"/>
              <w:autoSpaceDN w:val="0"/>
              <w:adjustRightInd w:val="0"/>
              <w:contextualSpacing/>
              <w:rPr>
                <w:rFonts w:ascii="Calibri" w:hAnsi="Calibri" w:cs="Calibri"/>
                <w:color w:val="000000"/>
              </w:rPr>
            </w:pPr>
            <w:r w:rsidRPr="00A05A6F">
              <w:rPr>
                <w:rFonts w:ascii="Calibri" w:hAnsi="Calibri" w:cs="Calibri"/>
                <w:color w:val="000000"/>
              </w:rPr>
              <w:t>The mission of your organization (for example, your activities may be purely within one district).</w:t>
            </w:r>
          </w:p>
          <w:p w:rsidR="002636BC" w:rsidRPr="00A05A6F" w:rsidRDefault="002636BC" w:rsidP="003B3F7E">
            <w:pPr>
              <w:autoSpaceDE w:val="0"/>
              <w:autoSpaceDN w:val="0"/>
              <w:adjustRightInd w:val="0"/>
              <w:rPr>
                <w:rFonts w:ascii="Calibri" w:hAnsi="Calibri" w:cs="Calibri"/>
                <w:color w:val="000000"/>
                <w:sz w:val="10"/>
                <w:szCs w:val="10"/>
              </w:rPr>
            </w:pPr>
          </w:p>
          <w:p w:rsidR="002636BC" w:rsidRPr="00A05A6F" w:rsidRDefault="002636BC" w:rsidP="003B3F7E">
            <w:pPr>
              <w:autoSpaceDE w:val="0"/>
              <w:autoSpaceDN w:val="0"/>
              <w:adjustRightInd w:val="0"/>
              <w:jc w:val="both"/>
              <w:rPr>
                <w:rFonts w:ascii="Calibri" w:hAnsi="Calibri" w:cs="Calibri"/>
                <w:color w:val="000000"/>
              </w:rPr>
            </w:pPr>
            <w:r w:rsidRPr="00A05A6F">
              <w:rPr>
                <w:rFonts w:ascii="Calibri" w:hAnsi="Calibri" w:cs="Calibri"/>
                <w:color w:val="000000"/>
              </w:rPr>
              <w:t>Working together in coalitions can be strength at every level, but becomes particularly important as you move from local to national to international level and face greater bureaucracy and power.</w:t>
            </w:r>
          </w:p>
          <w:p w:rsidR="002636BC" w:rsidRPr="00A05A6F" w:rsidRDefault="002636BC" w:rsidP="003B3F7E">
            <w:pPr>
              <w:autoSpaceDE w:val="0"/>
              <w:autoSpaceDN w:val="0"/>
              <w:adjustRightInd w:val="0"/>
              <w:jc w:val="both"/>
              <w:rPr>
                <w:rFonts w:ascii="Calibri" w:hAnsi="Calibri" w:cs="Calibri"/>
                <w:b/>
                <w:color w:val="000000"/>
              </w:rPr>
            </w:pPr>
            <w:r w:rsidRPr="00A05A6F">
              <w:rPr>
                <w:rFonts w:ascii="Calibri" w:hAnsi="Calibri" w:cs="Calibri"/>
                <w:b/>
                <w:color w:val="000000"/>
              </w:rPr>
              <w:t>---------------------------------------------------------------------------------------------------------------------------------</w:t>
            </w:r>
          </w:p>
          <w:p w:rsidR="002636BC" w:rsidRPr="00A05A6F" w:rsidRDefault="002636BC" w:rsidP="003B3F7E">
            <w:pPr>
              <w:autoSpaceDE w:val="0"/>
              <w:autoSpaceDN w:val="0"/>
              <w:adjustRightInd w:val="0"/>
              <w:jc w:val="both"/>
              <w:rPr>
                <w:rFonts w:ascii="Calibri" w:hAnsi="Calibri" w:cs="Calibri"/>
                <w:color w:val="000000"/>
              </w:rPr>
            </w:pPr>
            <w:r w:rsidRPr="00A05A6F">
              <w:rPr>
                <w:rFonts w:ascii="Calibri" w:hAnsi="Calibri" w:cs="Calibri"/>
                <w:color w:val="000000"/>
              </w:rPr>
              <w:t>In order to be successful with advocacy work, the following needs to be taken into consideration</w:t>
            </w:r>
          </w:p>
          <w:p w:rsidR="002636BC" w:rsidRPr="00A05A6F" w:rsidRDefault="002636BC" w:rsidP="003B3F7E">
            <w:pPr>
              <w:autoSpaceDE w:val="0"/>
              <w:autoSpaceDN w:val="0"/>
              <w:adjustRightInd w:val="0"/>
              <w:jc w:val="both"/>
              <w:rPr>
                <w:rFonts w:ascii="Calibri" w:hAnsi="Calibri" w:cs="Calibri"/>
                <w:b/>
                <w:bCs/>
                <w:i/>
                <w:color w:val="000000"/>
              </w:rPr>
            </w:pPr>
          </w:p>
          <w:p w:rsidR="002636BC" w:rsidRPr="00A05A6F" w:rsidRDefault="002636BC" w:rsidP="003B3F7E">
            <w:pPr>
              <w:autoSpaceDE w:val="0"/>
              <w:autoSpaceDN w:val="0"/>
              <w:adjustRightInd w:val="0"/>
              <w:jc w:val="both"/>
              <w:rPr>
                <w:rFonts w:ascii="Calibri" w:hAnsi="Calibri" w:cs="Calibri"/>
                <w:i/>
                <w:color w:val="000000"/>
              </w:rPr>
            </w:pPr>
            <w:r w:rsidRPr="00A05A6F">
              <w:rPr>
                <w:rFonts w:ascii="Calibri" w:hAnsi="Calibri" w:cs="Calibri"/>
                <w:b/>
                <w:bCs/>
                <w:i/>
                <w:color w:val="000000"/>
              </w:rPr>
              <w:t xml:space="preserve">Gather information: </w:t>
            </w:r>
          </w:p>
          <w:p w:rsidR="002636BC" w:rsidRPr="00A05A6F" w:rsidRDefault="002636BC" w:rsidP="002636BC">
            <w:pPr>
              <w:numPr>
                <w:ilvl w:val="0"/>
                <w:numId w:val="27"/>
              </w:numPr>
              <w:autoSpaceDE w:val="0"/>
              <w:autoSpaceDN w:val="0"/>
              <w:adjustRightInd w:val="0"/>
              <w:ind w:left="720" w:hanging="270"/>
              <w:contextualSpacing/>
              <w:jc w:val="both"/>
              <w:rPr>
                <w:rFonts w:ascii="Calibri" w:hAnsi="Calibri" w:cs="Calibri"/>
                <w:color w:val="000000"/>
              </w:rPr>
            </w:pPr>
            <w:r w:rsidRPr="00A05A6F">
              <w:rPr>
                <w:rFonts w:ascii="Calibri" w:hAnsi="Calibri" w:cs="Calibri"/>
                <w:color w:val="000000"/>
              </w:rPr>
              <w:t xml:space="preserve">Think of the key institution and persons that are involved in decision making. How do they work? Brainstorm with participants. </w:t>
            </w:r>
          </w:p>
          <w:p w:rsidR="002636BC" w:rsidRPr="00A05A6F" w:rsidRDefault="002636BC" w:rsidP="002636BC">
            <w:pPr>
              <w:numPr>
                <w:ilvl w:val="0"/>
                <w:numId w:val="27"/>
              </w:numPr>
              <w:autoSpaceDE w:val="0"/>
              <w:autoSpaceDN w:val="0"/>
              <w:adjustRightInd w:val="0"/>
              <w:ind w:left="720" w:hanging="270"/>
              <w:contextualSpacing/>
              <w:jc w:val="both"/>
              <w:rPr>
                <w:rFonts w:ascii="Calibri" w:hAnsi="Calibri" w:cs="Calibri"/>
                <w:color w:val="000000"/>
              </w:rPr>
            </w:pPr>
            <w:r w:rsidRPr="00A05A6F">
              <w:rPr>
                <w:rFonts w:ascii="Calibri" w:hAnsi="Calibri" w:cs="Calibri"/>
                <w:color w:val="000000"/>
              </w:rPr>
              <w:t>Identify decision makers influencing your community</w:t>
            </w:r>
          </w:p>
          <w:p w:rsidR="002636BC" w:rsidRPr="00A05A6F" w:rsidRDefault="002636BC" w:rsidP="002636BC">
            <w:pPr>
              <w:numPr>
                <w:ilvl w:val="0"/>
                <w:numId w:val="27"/>
              </w:numPr>
              <w:autoSpaceDE w:val="0"/>
              <w:autoSpaceDN w:val="0"/>
              <w:adjustRightInd w:val="0"/>
              <w:ind w:left="720" w:hanging="270"/>
              <w:contextualSpacing/>
              <w:jc w:val="both"/>
              <w:rPr>
                <w:rFonts w:ascii="Calibri" w:hAnsi="Calibri" w:cs="Calibri"/>
                <w:color w:val="000000"/>
              </w:rPr>
            </w:pPr>
            <w:r w:rsidRPr="00A05A6F">
              <w:rPr>
                <w:rFonts w:ascii="Calibri" w:hAnsi="Calibri" w:cs="Calibri"/>
                <w:color w:val="000000"/>
              </w:rPr>
              <w:t xml:space="preserve">Who can help you influence those decision makers? </w:t>
            </w:r>
          </w:p>
          <w:p w:rsidR="002636BC" w:rsidRPr="00A05A6F" w:rsidRDefault="002636BC" w:rsidP="002636BC">
            <w:pPr>
              <w:numPr>
                <w:ilvl w:val="0"/>
                <w:numId w:val="27"/>
              </w:numPr>
              <w:autoSpaceDE w:val="0"/>
              <w:autoSpaceDN w:val="0"/>
              <w:adjustRightInd w:val="0"/>
              <w:ind w:left="720" w:hanging="270"/>
              <w:contextualSpacing/>
              <w:jc w:val="both"/>
              <w:rPr>
                <w:rFonts w:ascii="Calibri" w:hAnsi="Calibri" w:cs="Calibri"/>
                <w:color w:val="000000"/>
              </w:rPr>
            </w:pPr>
            <w:r w:rsidRPr="00A05A6F">
              <w:rPr>
                <w:rFonts w:ascii="Calibri" w:hAnsi="Calibri" w:cs="Calibri"/>
                <w:color w:val="000000"/>
              </w:rPr>
              <w:t xml:space="preserve">Gather information about your issue. Talk to community members about development need, get their ideas and opinions. </w:t>
            </w:r>
          </w:p>
          <w:p w:rsidR="002636BC" w:rsidRPr="00A05A6F" w:rsidRDefault="002636BC" w:rsidP="003B3F7E">
            <w:pPr>
              <w:autoSpaceDE w:val="0"/>
              <w:autoSpaceDN w:val="0"/>
              <w:adjustRightInd w:val="0"/>
              <w:ind w:left="360" w:hanging="360"/>
              <w:rPr>
                <w:rFonts w:ascii="Calibri" w:hAnsi="Calibri" w:cs="Calibri"/>
                <w:color w:val="000000"/>
              </w:rPr>
            </w:pPr>
          </w:p>
          <w:p w:rsidR="002636BC" w:rsidRPr="00A05A6F" w:rsidRDefault="002636BC" w:rsidP="003B3F7E">
            <w:pPr>
              <w:autoSpaceDE w:val="0"/>
              <w:autoSpaceDN w:val="0"/>
              <w:adjustRightInd w:val="0"/>
              <w:jc w:val="both"/>
              <w:rPr>
                <w:rFonts w:ascii="Calibri" w:hAnsi="Calibri" w:cs="Calibri"/>
                <w:color w:val="000000"/>
              </w:rPr>
            </w:pPr>
            <w:r w:rsidRPr="00A05A6F">
              <w:rPr>
                <w:rFonts w:ascii="Calibri" w:hAnsi="Calibri" w:cs="Calibri"/>
                <w:color w:val="000000"/>
              </w:rPr>
              <w:t xml:space="preserve">Some criteria to consider when gathering information about possible development projects: </w:t>
            </w:r>
          </w:p>
          <w:p w:rsidR="002636BC" w:rsidRPr="00A05A6F" w:rsidRDefault="002636BC" w:rsidP="002636BC">
            <w:pPr>
              <w:numPr>
                <w:ilvl w:val="0"/>
                <w:numId w:val="28"/>
              </w:numPr>
              <w:autoSpaceDE w:val="0"/>
              <w:autoSpaceDN w:val="0"/>
              <w:adjustRightInd w:val="0"/>
              <w:ind w:left="720" w:hanging="270"/>
              <w:contextualSpacing/>
              <w:jc w:val="both"/>
              <w:rPr>
                <w:rFonts w:ascii="Calibri" w:hAnsi="Calibri" w:cs="Calibri"/>
                <w:color w:val="000000"/>
              </w:rPr>
            </w:pPr>
            <w:r w:rsidRPr="00A05A6F">
              <w:rPr>
                <w:rFonts w:ascii="Calibri" w:hAnsi="Calibri" w:cs="Calibri"/>
                <w:color w:val="000000"/>
              </w:rPr>
              <w:t xml:space="preserve">The number of people who will benefit from the development project </w:t>
            </w:r>
          </w:p>
          <w:p w:rsidR="002636BC" w:rsidRPr="00A05A6F" w:rsidRDefault="002636BC" w:rsidP="002636BC">
            <w:pPr>
              <w:numPr>
                <w:ilvl w:val="0"/>
                <w:numId w:val="28"/>
              </w:numPr>
              <w:autoSpaceDE w:val="0"/>
              <w:autoSpaceDN w:val="0"/>
              <w:adjustRightInd w:val="0"/>
              <w:ind w:left="720" w:hanging="270"/>
              <w:contextualSpacing/>
              <w:jc w:val="both"/>
              <w:rPr>
                <w:rFonts w:ascii="Calibri" w:hAnsi="Calibri" w:cs="Calibri"/>
                <w:color w:val="000000"/>
              </w:rPr>
            </w:pPr>
            <w:r w:rsidRPr="00A05A6F">
              <w:rPr>
                <w:rFonts w:ascii="Calibri" w:hAnsi="Calibri" w:cs="Calibri"/>
                <w:color w:val="000000"/>
              </w:rPr>
              <w:t xml:space="preserve">Likelihood for success (is it a realistic project?) </w:t>
            </w:r>
          </w:p>
          <w:p w:rsidR="002636BC" w:rsidRPr="00A05A6F" w:rsidRDefault="002636BC" w:rsidP="003B3F7E">
            <w:pPr>
              <w:autoSpaceDE w:val="0"/>
              <w:autoSpaceDN w:val="0"/>
              <w:adjustRightInd w:val="0"/>
              <w:ind w:left="360" w:hanging="360"/>
              <w:rPr>
                <w:rFonts w:ascii="Calibri" w:hAnsi="Calibri" w:cs="Calibri"/>
                <w:color w:val="000000"/>
              </w:rPr>
            </w:pPr>
          </w:p>
          <w:p w:rsidR="002636BC" w:rsidRPr="00A05A6F" w:rsidRDefault="002636BC" w:rsidP="003B3F7E">
            <w:pPr>
              <w:autoSpaceDE w:val="0"/>
              <w:autoSpaceDN w:val="0"/>
              <w:adjustRightInd w:val="0"/>
              <w:jc w:val="both"/>
              <w:rPr>
                <w:rFonts w:ascii="Calibri" w:hAnsi="Calibri" w:cs="Calibri"/>
                <w:i/>
                <w:color w:val="000000"/>
              </w:rPr>
            </w:pPr>
            <w:r w:rsidRPr="00A05A6F">
              <w:rPr>
                <w:rFonts w:ascii="Calibri" w:hAnsi="Calibri" w:cs="Calibri"/>
                <w:b/>
                <w:bCs/>
                <w:i/>
                <w:color w:val="000000"/>
              </w:rPr>
              <w:t xml:space="preserve">Be focused: </w:t>
            </w:r>
          </w:p>
          <w:p w:rsidR="002636BC" w:rsidRPr="00A05A6F" w:rsidRDefault="002636BC" w:rsidP="002636BC">
            <w:pPr>
              <w:numPr>
                <w:ilvl w:val="0"/>
                <w:numId w:val="29"/>
              </w:numPr>
              <w:autoSpaceDE w:val="0"/>
              <w:autoSpaceDN w:val="0"/>
              <w:adjustRightInd w:val="0"/>
              <w:ind w:left="720" w:hanging="270"/>
              <w:contextualSpacing/>
              <w:jc w:val="both"/>
              <w:rPr>
                <w:rFonts w:ascii="Calibri" w:hAnsi="Calibri" w:cs="Calibri"/>
                <w:color w:val="000000"/>
              </w:rPr>
            </w:pPr>
            <w:r w:rsidRPr="00A05A6F">
              <w:rPr>
                <w:rFonts w:ascii="Calibri" w:hAnsi="Calibri" w:cs="Calibri"/>
                <w:color w:val="000000"/>
              </w:rPr>
              <w:t xml:space="preserve">Identify in what area you really want to advocate. If you try to advocate for too much, you may spread yourself too thin. For example, there could be many needs in your community, but you may find you have more success if you advocate for one need that is a burning issue in your community. </w:t>
            </w:r>
          </w:p>
          <w:p w:rsidR="002636BC" w:rsidRPr="00A05A6F" w:rsidRDefault="002636BC" w:rsidP="002636BC">
            <w:pPr>
              <w:numPr>
                <w:ilvl w:val="0"/>
                <w:numId w:val="29"/>
              </w:numPr>
              <w:autoSpaceDE w:val="0"/>
              <w:autoSpaceDN w:val="0"/>
              <w:adjustRightInd w:val="0"/>
              <w:ind w:left="720" w:hanging="270"/>
              <w:contextualSpacing/>
              <w:jc w:val="both"/>
              <w:rPr>
                <w:rFonts w:ascii="Calibri" w:hAnsi="Calibri" w:cs="Calibri"/>
                <w:color w:val="000000"/>
              </w:rPr>
            </w:pPr>
            <w:r w:rsidRPr="00A05A6F">
              <w:rPr>
                <w:rFonts w:ascii="Calibri" w:hAnsi="Calibri" w:cs="Calibri"/>
                <w:color w:val="000000"/>
              </w:rPr>
              <w:t xml:space="preserve">You should also have focused goal that which states what you want to change, who will make that change, by how much and when. </w:t>
            </w:r>
          </w:p>
          <w:p w:rsidR="002636BC" w:rsidRPr="00A05A6F" w:rsidRDefault="002636BC" w:rsidP="003B3F7E">
            <w:pPr>
              <w:autoSpaceDE w:val="0"/>
              <w:autoSpaceDN w:val="0"/>
              <w:adjustRightInd w:val="0"/>
              <w:ind w:left="360" w:hanging="360"/>
              <w:rPr>
                <w:rFonts w:ascii="Calibri" w:hAnsi="Calibri" w:cs="Calibri"/>
                <w:color w:val="000000"/>
              </w:rPr>
            </w:pPr>
          </w:p>
          <w:p w:rsidR="002636BC" w:rsidRPr="00A05A6F" w:rsidRDefault="002636BC" w:rsidP="003B3F7E">
            <w:pPr>
              <w:autoSpaceDE w:val="0"/>
              <w:autoSpaceDN w:val="0"/>
              <w:adjustRightInd w:val="0"/>
              <w:jc w:val="both"/>
              <w:rPr>
                <w:rFonts w:ascii="Calibri" w:hAnsi="Calibri" w:cs="Calibri"/>
                <w:i/>
                <w:color w:val="000000"/>
              </w:rPr>
            </w:pPr>
            <w:r w:rsidRPr="00A05A6F">
              <w:rPr>
                <w:rFonts w:ascii="Calibri" w:hAnsi="Calibri" w:cs="Calibri"/>
                <w:b/>
                <w:bCs/>
                <w:i/>
                <w:color w:val="000000"/>
              </w:rPr>
              <w:t xml:space="preserve">Building relationships: </w:t>
            </w:r>
          </w:p>
          <w:p w:rsidR="002636BC" w:rsidRPr="00A05A6F" w:rsidRDefault="002636BC" w:rsidP="003B3F7E">
            <w:pPr>
              <w:autoSpaceDE w:val="0"/>
              <w:autoSpaceDN w:val="0"/>
              <w:adjustRightInd w:val="0"/>
              <w:jc w:val="both"/>
              <w:rPr>
                <w:rFonts w:ascii="Calibri" w:hAnsi="Calibri" w:cs="Calibri"/>
                <w:color w:val="000000"/>
              </w:rPr>
            </w:pPr>
            <w:r w:rsidRPr="00A05A6F">
              <w:rPr>
                <w:rFonts w:ascii="Calibri" w:hAnsi="Calibri" w:cs="Calibri"/>
                <w:color w:val="000000"/>
              </w:rPr>
              <w:t xml:space="preserve">You need to develop relationships with your community and with local stakeholders. Meet the local administration and local elected representative, talk to the community, especially to the feedback and progress that you have made. You also need to decide who will be involved from your own grassroots organization in advocating for your goal. A small team may be more appropriate than the whole organization. Think of the skills that would be useful, like reading and writing, ability to speak well to people and to people higher up, and understanding of the issues, etc. </w:t>
            </w:r>
          </w:p>
          <w:p w:rsidR="002636BC" w:rsidRPr="00A05A6F" w:rsidRDefault="002636BC" w:rsidP="003B3F7E">
            <w:pPr>
              <w:autoSpaceDE w:val="0"/>
              <w:autoSpaceDN w:val="0"/>
              <w:adjustRightInd w:val="0"/>
              <w:ind w:left="360" w:hanging="360"/>
              <w:jc w:val="both"/>
              <w:rPr>
                <w:rFonts w:ascii="Calibri" w:hAnsi="Calibri" w:cs="Calibri"/>
                <w:b/>
                <w:bCs/>
                <w:color w:val="000000"/>
              </w:rPr>
            </w:pPr>
          </w:p>
          <w:p w:rsidR="002636BC" w:rsidRPr="00A05A6F" w:rsidRDefault="002636BC" w:rsidP="003B3F7E">
            <w:pPr>
              <w:autoSpaceDE w:val="0"/>
              <w:autoSpaceDN w:val="0"/>
              <w:adjustRightInd w:val="0"/>
              <w:jc w:val="both"/>
              <w:rPr>
                <w:rFonts w:ascii="Calibri" w:hAnsi="Calibri" w:cs="Calibri"/>
                <w:color w:val="000000"/>
              </w:rPr>
            </w:pPr>
            <w:r w:rsidRPr="00A05A6F">
              <w:rPr>
                <w:rFonts w:ascii="Calibri" w:hAnsi="Calibri" w:cs="Calibri"/>
                <w:color w:val="000000"/>
              </w:rPr>
              <w:t xml:space="preserve">A respected body will have more influence over decision-making processes. Grassroots organizations can establish credibility by: </w:t>
            </w:r>
          </w:p>
          <w:p w:rsidR="002636BC" w:rsidRPr="00A05A6F" w:rsidRDefault="002636BC" w:rsidP="002636BC">
            <w:pPr>
              <w:numPr>
                <w:ilvl w:val="0"/>
                <w:numId w:val="30"/>
              </w:numPr>
              <w:autoSpaceDE w:val="0"/>
              <w:autoSpaceDN w:val="0"/>
              <w:adjustRightInd w:val="0"/>
              <w:ind w:left="720" w:hanging="270"/>
              <w:contextualSpacing/>
              <w:jc w:val="both"/>
              <w:rPr>
                <w:rFonts w:ascii="Calibri" w:hAnsi="Calibri" w:cs="Calibri"/>
                <w:color w:val="000000"/>
              </w:rPr>
            </w:pPr>
            <w:r w:rsidRPr="00A05A6F">
              <w:rPr>
                <w:rFonts w:ascii="Calibri" w:hAnsi="Calibri" w:cs="Calibri"/>
                <w:color w:val="000000"/>
              </w:rPr>
              <w:t>Keeping your demands/speaking moderate</w:t>
            </w:r>
          </w:p>
          <w:p w:rsidR="002636BC" w:rsidRPr="00A05A6F" w:rsidRDefault="002636BC" w:rsidP="002636BC">
            <w:pPr>
              <w:numPr>
                <w:ilvl w:val="0"/>
                <w:numId w:val="30"/>
              </w:numPr>
              <w:autoSpaceDE w:val="0"/>
              <w:autoSpaceDN w:val="0"/>
              <w:adjustRightInd w:val="0"/>
              <w:ind w:left="720" w:hanging="270"/>
              <w:contextualSpacing/>
              <w:jc w:val="both"/>
              <w:rPr>
                <w:rFonts w:ascii="Calibri" w:hAnsi="Calibri" w:cs="Calibri"/>
                <w:color w:val="000000"/>
              </w:rPr>
            </w:pPr>
            <w:r w:rsidRPr="00A05A6F">
              <w:rPr>
                <w:rFonts w:ascii="Calibri" w:hAnsi="Calibri" w:cs="Calibri"/>
                <w:color w:val="000000"/>
              </w:rPr>
              <w:t xml:space="preserve">Rather than attacking stakeholders in your community, employ variety of non-confrontational advocacy strategies. </w:t>
            </w:r>
          </w:p>
          <w:p w:rsidR="002636BC" w:rsidRPr="00A05A6F" w:rsidRDefault="002636BC" w:rsidP="002636BC">
            <w:pPr>
              <w:numPr>
                <w:ilvl w:val="0"/>
                <w:numId w:val="30"/>
              </w:numPr>
              <w:autoSpaceDE w:val="0"/>
              <w:autoSpaceDN w:val="0"/>
              <w:adjustRightInd w:val="0"/>
              <w:ind w:left="720" w:hanging="270"/>
              <w:contextualSpacing/>
              <w:jc w:val="both"/>
              <w:rPr>
                <w:rFonts w:ascii="Calibri" w:hAnsi="Calibri" w:cs="Calibri"/>
                <w:color w:val="000000"/>
              </w:rPr>
            </w:pPr>
            <w:r w:rsidRPr="00A05A6F">
              <w:rPr>
                <w:rFonts w:ascii="Calibri" w:hAnsi="Calibri" w:cs="Calibri"/>
                <w:color w:val="000000"/>
              </w:rPr>
              <w:t xml:space="preserve">Bringing together all different groups across their community and hearing all views. </w:t>
            </w:r>
          </w:p>
          <w:p w:rsidR="002636BC" w:rsidRPr="00A05A6F" w:rsidRDefault="002636BC" w:rsidP="002636BC">
            <w:pPr>
              <w:numPr>
                <w:ilvl w:val="0"/>
                <w:numId w:val="30"/>
              </w:numPr>
              <w:autoSpaceDE w:val="0"/>
              <w:autoSpaceDN w:val="0"/>
              <w:adjustRightInd w:val="0"/>
              <w:ind w:left="720" w:hanging="270"/>
              <w:contextualSpacing/>
              <w:jc w:val="both"/>
              <w:rPr>
                <w:rFonts w:ascii="Calibri" w:hAnsi="Calibri" w:cs="Calibri"/>
                <w:color w:val="000000"/>
              </w:rPr>
            </w:pPr>
            <w:r w:rsidRPr="00A05A6F">
              <w:rPr>
                <w:rFonts w:ascii="Calibri" w:hAnsi="Calibri" w:cs="Calibri"/>
                <w:color w:val="000000"/>
              </w:rPr>
              <w:t xml:space="preserve">Understanding its role in community. </w:t>
            </w:r>
          </w:p>
          <w:p w:rsidR="002636BC" w:rsidRPr="00A05A6F" w:rsidRDefault="002636BC" w:rsidP="003B3F7E">
            <w:pPr>
              <w:autoSpaceDE w:val="0"/>
              <w:autoSpaceDN w:val="0"/>
              <w:adjustRightInd w:val="0"/>
              <w:jc w:val="both"/>
              <w:rPr>
                <w:rFonts w:ascii="Calibri" w:hAnsi="Calibri" w:cs="Calibri"/>
                <w:color w:val="000000"/>
              </w:rPr>
            </w:pPr>
          </w:p>
          <w:p w:rsidR="002636BC" w:rsidRPr="00A05A6F" w:rsidRDefault="002636BC" w:rsidP="003B3F7E">
            <w:pPr>
              <w:autoSpaceDE w:val="0"/>
              <w:autoSpaceDN w:val="0"/>
              <w:adjustRightInd w:val="0"/>
              <w:jc w:val="both"/>
              <w:rPr>
                <w:rFonts w:ascii="Calibri" w:hAnsi="Calibri" w:cs="Calibri"/>
                <w:color w:val="000000"/>
              </w:rPr>
            </w:pPr>
            <w:r w:rsidRPr="00A05A6F">
              <w:rPr>
                <w:rFonts w:ascii="Calibri" w:hAnsi="Calibri" w:cs="Calibri"/>
                <w:color w:val="000000"/>
              </w:rPr>
              <w:t xml:space="preserve">Fulfilling their roles, being dedicated to your beneficiaries, promote accountability and transparency </w:t>
            </w:r>
            <w:r w:rsidRPr="00A05A6F">
              <w:rPr>
                <w:rFonts w:ascii="Calibri" w:hAnsi="Calibri" w:cs="Calibri"/>
                <w:color w:val="000000"/>
              </w:rPr>
              <w:lastRenderedPageBreak/>
              <w:t>by meeting at least once a month, keeping records of the meetings, making it public, providing feedback/information to the community and stakeholders, making your financial record open to the public.</w:t>
            </w:r>
          </w:p>
        </w:tc>
      </w:tr>
    </w:tbl>
    <w:p w:rsidR="002636BC" w:rsidRPr="00A05A6F" w:rsidRDefault="002636BC" w:rsidP="002636BC">
      <w:pPr>
        <w:autoSpaceDE w:val="0"/>
        <w:autoSpaceDN w:val="0"/>
        <w:adjustRightInd w:val="0"/>
        <w:spacing w:after="0" w:line="240" w:lineRule="auto"/>
        <w:jc w:val="both"/>
        <w:rPr>
          <w:rFonts w:ascii="Calibri" w:eastAsia="Times New Roman" w:hAnsi="Calibri" w:cs="Calibri"/>
          <w:color w:val="000000"/>
          <w:sz w:val="10"/>
          <w:szCs w:val="10"/>
          <w:lang w:val="en-US" w:bidi="ar-SA"/>
        </w:rPr>
      </w:pPr>
    </w:p>
    <w:p w:rsidR="002636BC" w:rsidRPr="00A05A6F"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p>
    <w:p w:rsidR="002636BC" w:rsidRPr="00A05A6F" w:rsidRDefault="002636BC" w:rsidP="002636BC">
      <w:pPr>
        <w:autoSpaceDE w:val="0"/>
        <w:autoSpaceDN w:val="0"/>
        <w:adjustRightInd w:val="0"/>
        <w:spacing w:after="0" w:line="240" w:lineRule="auto"/>
        <w:jc w:val="both"/>
        <w:rPr>
          <w:rFonts w:ascii="Calibri" w:eastAsia="Times New Roman" w:hAnsi="Calibri" w:cs="Calibri"/>
          <w:b/>
          <w:bCs/>
          <w:color w:val="000000"/>
          <w:szCs w:val="22"/>
          <w:lang w:val="en-US" w:bidi="ar-SA"/>
        </w:rPr>
      </w:pPr>
      <w:r w:rsidRPr="00A05A6F">
        <w:rPr>
          <w:rFonts w:ascii="Calibri" w:eastAsia="Times New Roman" w:hAnsi="Calibri" w:cs="Calibri"/>
          <w:b/>
          <w:bCs/>
          <w:i/>
          <w:color w:val="000000"/>
          <w:szCs w:val="22"/>
          <w:lang w:val="en-US" w:bidi="ar-SA"/>
        </w:rPr>
        <w:t>Advocating for change</w:t>
      </w:r>
      <w:r w:rsidRPr="00A05A6F">
        <w:rPr>
          <w:rFonts w:ascii="Calibri" w:eastAsia="Times New Roman" w:hAnsi="Calibri" w:cs="Calibri"/>
          <w:b/>
          <w:bCs/>
          <w:color w:val="000000"/>
          <w:szCs w:val="22"/>
          <w:lang w:val="en-US" w:bidi="ar-SA"/>
        </w:rPr>
        <w:t xml:space="preserve"> -</w:t>
      </w:r>
      <w:r w:rsidRPr="00A05A6F">
        <w:rPr>
          <w:rFonts w:ascii="Calibri" w:eastAsia="Times New Roman" w:hAnsi="Calibri" w:cs="Calibri"/>
          <w:color w:val="000000"/>
          <w:szCs w:val="22"/>
          <w:lang w:val="en-US" w:bidi="ar-SA"/>
        </w:rPr>
        <w:t>Advocacy for legislative change is a unique process that directs its set of actions at decision makers, policy makers, leaders and other people of influence in support of a specific issue or problem. Advocacy includes both single-issue, time-limited campaigns as well as ongoing work undertaken around a range of cross-cutting issues. This type of advocacy needs concise and persuasive messages that are tailored to capture the attention of the target audience for the achievement of specific objectives, e.g., focused towards promoting proactive actions.</w:t>
      </w:r>
    </w:p>
    <w:p w:rsidR="002636BC" w:rsidRPr="00A05A6F" w:rsidRDefault="002636BC" w:rsidP="002636BC">
      <w:pPr>
        <w:numPr>
          <w:ilvl w:val="0"/>
          <w:numId w:val="18"/>
        </w:numPr>
        <w:autoSpaceDE w:val="0"/>
        <w:autoSpaceDN w:val="0"/>
        <w:adjustRightInd w:val="0"/>
        <w:spacing w:after="0" w:line="240" w:lineRule="auto"/>
        <w:ind w:left="1800"/>
        <w:contextualSpacing/>
        <w:jc w:val="both"/>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Make sure the elements identified in the message can be acted upon.</w:t>
      </w:r>
    </w:p>
    <w:p w:rsidR="002636BC" w:rsidRPr="00A05A6F" w:rsidRDefault="002636BC" w:rsidP="002636BC">
      <w:pPr>
        <w:numPr>
          <w:ilvl w:val="0"/>
          <w:numId w:val="18"/>
        </w:numPr>
        <w:autoSpaceDE w:val="0"/>
        <w:autoSpaceDN w:val="0"/>
        <w:adjustRightInd w:val="0"/>
        <w:spacing w:after="0" w:line="240" w:lineRule="auto"/>
        <w:ind w:left="1800"/>
        <w:contextualSpacing/>
        <w:jc w:val="both"/>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 xml:space="preserve">Message development requires research, particularly qualitative research, such as focus group discussions and in depth interviews </w:t>
      </w:r>
      <w:proofErr w:type="spellStart"/>
      <w:r w:rsidRPr="00A05A6F">
        <w:rPr>
          <w:rFonts w:ascii="Calibri" w:eastAsia="Times New Roman" w:hAnsi="Calibri" w:cs="Calibri"/>
          <w:color w:val="000000"/>
          <w:szCs w:val="22"/>
          <w:lang w:val="en-US" w:bidi="ar-SA"/>
        </w:rPr>
        <w:t>tohelp</w:t>
      </w:r>
      <w:proofErr w:type="spellEnd"/>
      <w:r w:rsidRPr="00A05A6F">
        <w:rPr>
          <w:rFonts w:ascii="Calibri" w:eastAsia="Times New Roman" w:hAnsi="Calibri" w:cs="Calibri"/>
          <w:color w:val="000000"/>
          <w:szCs w:val="22"/>
          <w:lang w:val="en-US" w:bidi="ar-SA"/>
        </w:rPr>
        <w:t xml:space="preserve"> identify key messages that are clear and concise.</w:t>
      </w:r>
    </w:p>
    <w:p w:rsidR="002636BC" w:rsidRPr="00A05A6F" w:rsidRDefault="002636BC" w:rsidP="002636BC">
      <w:pPr>
        <w:numPr>
          <w:ilvl w:val="0"/>
          <w:numId w:val="18"/>
        </w:numPr>
        <w:autoSpaceDE w:val="0"/>
        <w:autoSpaceDN w:val="0"/>
        <w:adjustRightInd w:val="0"/>
        <w:spacing w:after="0" w:line="240" w:lineRule="auto"/>
        <w:ind w:left="1800"/>
        <w:contextualSpacing/>
        <w:jc w:val="both"/>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Messages can emphasize the negative, e.g., what is missing in the current legislation, or emphasis the positive, e.g. what good a change will bring about.</w:t>
      </w:r>
    </w:p>
    <w:p w:rsidR="002636BC" w:rsidRPr="00A05A6F"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 xml:space="preserve">                4. Message delivery tactics to reach high-level audiences must be appropriate for the specific environment to gain support for legislative change. Politically correct channels must be used for face to face meetings, public addresses and debates.</w:t>
      </w:r>
    </w:p>
    <w:p w:rsidR="002636BC" w:rsidRPr="00A05A6F" w:rsidRDefault="002636BC" w:rsidP="002636BC">
      <w:pPr>
        <w:autoSpaceDE w:val="0"/>
        <w:autoSpaceDN w:val="0"/>
        <w:adjustRightInd w:val="0"/>
        <w:spacing w:after="0" w:line="240" w:lineRule="auto"/>
        <w:ind w:firstLine="720"/>
        <w:jc w:val="both"/>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5. Written messages such as letters and background fact sheets must be polite, clear and concise.</w:t>
      </w:r>
    </w:p>
    <w:p w:rsidR="002636BC" w:rsidRPr="00A05A6F" w:rsidRDefault="002636BC" w:rsidP="002636BC">
      <w:pPr>
        <w:autoSpaceDE w:val="0"/>
        <w:autoSpaceDN w:val="0"/>
        <w:adjustRightInd w:val="0"/>
        <w:spacing w:after="0" w:line="240" w:lineRule="auto"/>
        <w:ind w:firstLine="720"/>
        <w:jc w:val="both"/>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6. To make an impact with mass communication campaigns, an adequate number of the target population must be reached. Use multiple communication channels to reinforce messages: posters, flyers, facts sheets, brochures, banners. Join with other organizations to get messages out to larger audiences, i.e., billboards and newspapers and electronic web-sites can all get the message across, plus</w:t>
      </w:r>
      <w:r>
        <w:rPr>
          <w:rFonts w:ascii="Calibri" w:eastAsia="Times New Roman" w:hAnsi="Calibri" w:cs="Calibri"/>
          <w:color w:val="000000"/>
          <w:szCs w:val="22"/>
          <w:lang w:val="en-US" w:bidi="ar-SA"/>
        </w:rPr>
        <w:t xml:space="preserve"> </w:t>
      </w:r>
      <w:r w:rsidRPr="00A05A6F">
        <w:rPr>
          <w:rFonts w:ascii="Calibri" w:eastAsia="Times New Roman" w:hAnsi="Calibri" w:cs="Calibri"/>
          <w:color w:val="000000"/>
          <w:szCs w:val="22"/>
          <w:lang w:val="en-US" w:bidi="ar-SA"/>
        </w:rPr>
        <w:t>correct misperceptions, misinformation, myths and rumors.</w:t>
      </w:r>
    </w:p>
    <w:p w:rsidR="002636BC" w:rsidRPr="00A05A6F" w:rsidRDefault="002636BC" w:rsidP="002636BC">
      <w:pPr>
        <w:autoSpaceDE w:val="0"/>
        <w:autoSpaceDN w:val="0"/>
        <w:adjustRightInd w:val="0"/>
        <w:spacing w:after="0" w:line="240" w:lineRule="auto"/>
        <w:ind w:firstLine="720"/>
        <w:jc w:val="both"/>
        <w:rPr>
          <w:rFonts w:ascii="Calibri" w:eastAsia="Times New Roman" w:hAnsi="Calibri" w:cs="Calibri"/>
          <w:color w:val="000000"/>
          <w:szCs w:val="22"/>
          <w:lang w:val="en-US" w:bidi="ar-SA"/>
        </w:rPr>
      </w:pPr>
      <w:r w:rsidRPr="00A05A6F">
        <w:rPr>
          <w:rFonts w:ascii="Calibri" w:eastAsia="Times New Roman" w:hAnsi="Calibri" w:cs="Calibri"/>
          <w:color w:val="000000"/>
          <w:szCs w:val="22"/>
          <w:lang w:val="en-US" w:bidi="ar-SA"/>
        </w:rPr>
        <w:t>7. Make use of public holidays and special events, e.g., World Water Day, to raise public awareness among local authorities and the community</w:t>
      </w:r>
    </w:p>
    <w:p w:rsidR="002636BC" w:rsidRPr="00A05A6F"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p>
    <w:p w:rsidR="002636BC" w:rsidRPr="00A05A6F"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p>
    <w:p w:rsidR="002636BC" w:rsidRPr="00A05A6F"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p>
    <w:p w:rsidR="002636BC" w:rsidRPr="00A05A6F"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p>
    <w:p w:rsidR="002636BC" w:rsidRPr="00A05A6F"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p>
    <w:p w:rsidR="002636BC" w:rsidRPr="00A05A6F" w:rsidRDefault="002636BC" w:rsidP="002636BC">
      <w:pPr>
        <w:autoSpaceDE w:val="0"/>
        <w:autoSpaceDN w:val="0"/>
        <w:adjustRightInd w:val="0"/>
        <w:spacing w:after="0" w:line="240" w:lineRule="auto"/>
        <w:jc w:val="both"/>
        <w:rPr>
          <w:rFonts w:ascii="Calibri" w:eastAsia="Times New Roman" w:hAnsi="Calibri" w:cs="Calibri"/>
          <w:color w:val="000000"/>
          <w:szCs w:val="22"/>
          <w:lang w:val="en-US" w:bidi="ar-SA"/>
        </w:rPr>
      </w:pPr>
    </w:p>
    <w:p w:rsidR="002636BC" w:rsidRDefault="002636BC" w:rsidP="002636BC"/>
    <w:p w:rsidR="00247A81" w:rsidRPr="002636BC" w:rsidRDefault="00247A81" w:rsidP="00247A81">
      <w:pPr>
        <w:autoSpaceDE w:val="0"/>
        <w:autoSpaceDN w:val="0"/>
        <w:adjustRightInd w:val="0"/>
        <w:spacing w:after="0" w:line="240" w:lineRule="auto"/>
        <w:rPr>
          <w:rFonts w:ascii="Calibri" w:eastAsia="Times New Roman" w:hAnsi="Calibri" w:cs="Calibri"/>
          <w:color w:val="000000"/>
          <w:szCs w:val="22"/>
          <w:lang w:val="en-US" w:bidi="ar-SA"/>
        </w:rPr>
      </w:pPr>
      <w:bookmarkStart w:id="0" w:name="_GoBack"/>
      <w:bookmarkEnd w:id="0"/>
    </w:p>
    <w:p w:rsidR="00247A81" w:rsidRPr="00247A81" w:rsidRDefault="00247A81" w:rsidP="00247A81">
      <w:pPr>
        <w:autoSpaceDE w:val="0"/>
        <w:autoSpaceDN w:val="0"/>
        <w:adjustRightInd w:val="0"/>
        <w:spacing w:after="0" w:line="240" w:lineRule="auto"/>
        <w:rPr>
          <w:rFonts w:ascii="Calibri" w:eastAsia="Times New Roman" w:hAnsi="Calibri" w:cs="Calibri"/>
          <w:color w:val="000000"/>
          <w:szCs w:val="22"/>
          <w:lang w:val="en-US" w:bidi="ar-SA"/>
        </w:rPr>
      </w:pPr>
    </w:p>
    <w:p w:rsidR="00247A81" w:rsidRPr="00247A81" w:rsidRDefault="00247A81" w:rsidP="00247A81">
      <w:pPr>
        <w:autoSpaceDE w:val="0"/>
        <w:autoSpaceDN w:val="0"/>
        <w:adjustRightInd w:val="0"/>
        <w:spacing w:after="0" w:line="240" w:lineRule="auto"/>
        <w:rPr>
          <w:rFonts w:ascii="Calibri" w:eastAsia="Times New Roman" w:hAnsi="Calibri" w:cs="Calibri"/>
          <w:color w:val="000000"/>
          <w:szCs w:val="22"/>
          <w:lang w:val="en-US" w:bidi="ar-SA"/>
        </w:rPr>
      </w:pPr>
    </w:p>
    <w:p w:rsidR="00247A81" w:rsidRPr="00247A81" w:rsidRDefault="00247A81" w:rsidP="00247A81">
      <w:pPr>
        <w:autoSpaceDE w:val="0"/>
        <w:autoSpaceDN w:val="0"/>
        <w:adjustRightInd w:val="0"/>
        <w:spacing w:after="0" w:line="240" w:lineRule="auto"/>
        <w:rPr>
          <w:rFonts w:ascii="Calibri" w:eastAsia="Times New Roman" w:hAnsi="Calibri" w:cs="Calibri"/>
          <w:color w:val="000000"/>
          <w:szCs w:val="22"/>
          <w:lang w:val="en-US" w:bidi="ar-SA"/>
        </w:rPr>
      </w:pPr>
    </w:p>
    <w:p w:rsidR="00247A81" w:rsidRPr="00247A81" w:rsidRDefault="00247A81" w:rsidP="00247A81">
      <w:pPr>
        <w:autoSpaceDE w:val="0"/>
        <w:autoSpaceDN w:val="0"/>
        <w:adjustRightInd w:val="0"/>
        <w:spacing w:after="0" w:line="240" w:lineRule="auto"/>
        <w:rPr>
          <w:rFonts w:ascii="Calibri" w:eastAsia="Times New Roman" w:hAnsi="Calibri" w:cs="Calibri"/>
          <w:color w:val="000000"/>
          <w:szCs w:val="22"/>
          <w:lang w:val="en-US" w:bidi="ar-SA"/>
        </w:rPr>
      </w:pPr>
    </w:p>
    <w:p w:rsidR="00247A81" w:rsidRPr="00247A81" w:rsidRDefault="00247A81" w:rsidP="00247A81">
      <w:pPr>
        <w:autoSpaceDE w:val="0"/>
        <w:autoSpaceDN w:val="0"/>
        <w:adjustRightInd w:val="0"/>
        <w:spacing w:after="0" w:line="240" w:lineRule="auto"/>
        <w:rPr>
          <w:rFonts w:ascii="Calibri" w:eastAsia="Times New Roman" w:hAnsi="Calibri" w:cs="Calibri"/>
          <w:color w:val="000000"/>
          <w:szCs w:val="22"/>
          <w:lang w:val="en-US" w:bidi="ar-SA"/>
        </w:rPr>
      </w:pPr>
    </w:p>
    <w:p w:rsidR="00247A81" w:rsidRPr="00247A81" w:rsidRDefault="00247A81" w:rsidP="00247A81">
      <w:pPr>
        <w:autoSpaceDE w:val="0"/>
        <w:autoSpaceDN w:val="0"/>
        <w:adjustRightInd w:val="0"/>
        <w:spacing w:after="0" w:line="240" w:lineRule="auto"/>
        <w:rPr>
          <w:rFonts w:ascii="Calibri" w:eastAsia="Times New Roman" w:hAnsi="Calibri" w:cs="Calibri"/>
          <w:color w:val="000000"/>
          <w:szCs w:val="22"/>
          <w:lang w:val="en-US" w:bidi="ar-SA"/>
        </w:rPr>
      </w:pPr>
    </w:p>
    <w:p w:rsidR="00247A81" w:rsidRPr="00247A81" w:rsidRDefault="00247A81" w:rsidP="00247A81">
      <w:pPr>
        <w:autoSpaceDE w:val="0"/>
        <w:autoSpaceDN w:val="0"/>
        <w:adjustRightInd w:val="0"/>
        <w:spacing w:after="0" w:line="240" w:lineRule="auto"/>
        <w:rPr>
          <w:rFonts w:ascii="Calibri" w:eastAsia="Times New Roman" w:hAnsi="Calibri" w:cs="Calibri"/>
          <w:color w:val="000000"/>
          <w:szCs w:val="22"/>
          <w:lang w:val="en-US" w:bidi="ar-SA"/>
        </w:rPr>
      </w:pPr>
    </w:p>
    <w:p w:rsidR="00B578CE" w:rsidRDefault="00B578CE"/>
    <w:sectPr w:rsidR="00B578CE">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6BC" w:rsidRDefault="002636BC" w:rsidP="002636BC">
      <w:pPr>
        <w:spacing w:after="0" w:line="240" w:lineRule="auto"/>
      </w:pPr>
      <w:r>
        <w:separator/>
      </w:r>
    </w:p>
  </w:endnote>
  <w:endnote w:type="continuationSeparator" w:id="0">
    <w:p w:rsidR="002636BC" w:rsidRDefault="002636BC" w:rsidP="00263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DaunPenh">
    <w:panose1 w:val="02000500000000020004"/>
    <w:charset w:val="00"/>
    <w:family w:val="auto"/>
    <w:pitch w:val="variable"/>
    <w:sig w:usb0="A00000EF" w:usb1="5000204A" w:usb2="00010000" w:usb3="00000000" w:csb0="00000111" w:csb1="00000000"/>
  </w:font>
  <w:font w:name="Tahoma">
    <w:panose1 w:val="020B0604030504040204"/>
    <w:charset w:val="00"/>
    <w:family w:val="swiss"/>
    <w:pitch w:val="variable"/>
    <w:sig w:usb0="E1002EFF" w:usb1="C000605B" w:usb2="00000029" w:usb3="00000000" w:csb0="000101FF" w:csb1="00000000"/>
  </w:font>
  <w:font w:name="AGaramond-Regul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2772627"/>
      <w:docPartObj>
        <w:docPartGallery w:val="Page Numbers (Bottom of Page)"/>
        <w:docPartUnique/>
      </w:docPartObj>
    </w:sdtPr>
    <w:sdtEndPr>
      <w:rPr>
        <w:noProof/>
      </w:rPr>
    </w:sdtEndPr>
    <w:sdtContent>
      <w:p w:rsidR="002636BC" w:rsidRDefault="002636BC">
        <w:pPr>
          <w:pStyle w:val="Footer"/>
          <w:jc w:val="center"/>
        </w:pPr>
        <w:r>
          <w:fldChar w:fldCharType="begin"/>
        </w:r>
        <w:r>
          <w:instrText xml:space="preserve"> PAGE   \* MERGEFORMAT </w:instrText>
        </w:r>
        <w:r>
          <w:fldChar w:fldCharType="separate"/>
        </w:r>
        <w:r>
          <w:rPr>
            <w:noProof/>
          </w:rPr>
          <w:t>14</w:t>
        </w:r>
        <w:r>
          <w:rPr>
            <w:noProof/>
          </w:rPr>
          <w:fldChar w:fldCharType="end"/>
        </w:r>
      </w:p>
    </w:sdtContent>
  </w:sdt>
  <w:p w:rsidR="002636BC" w:rsidRDefault="002636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6BC" w:rsidRDefault="002636BC" w:rsidP="002636BC">
      <w:pPr>
        <w:spacing w:after="0" w:line="240" w:lineRule="auto"/>
      </w:pPr>
      <w:r>
        <w:separator/>
      </w:r>
    </w:p>
  </w:footnote>
  <w:footnote w:type="continuationSeparator" w:id="0">
    <w:p w:rsidR="002636BC" w:rsidRDefault="002636BC" w:rsidP="002636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C7F22"/>
    <w:multiLevelType w:val="hybridMultilevel"/>
    <w:tmpl w:val="36F0E7E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A952D3"/>
    <w:multiLevelType w:val="hybridMultilevel"/>
    <w:tmpl w:val="F9BAE41C"/>
    <w:lvl w:ilvl="0" w:tplc="0409000B">
      <w:start w:val="1"/>
      <w:numFmt w:val="bullet"/>
      <w:lvlText w:val=""/>
      <w:lvlJc w:val="left"/>
      <w:pPr>
        <w:ind w:left="1170" w:hanging="360"/>
      </w:pPr>
      <w:rPr>
        <w:rFonts w:ascii="Wingdings" w:hAnsi="Wingdings"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start w:val="1"/>
      <w:numFmt w:val="bullet"/>
      <w:lvlText w:val="o"/>
      <w:lvlJc w:val="left"/>
      <w:pPr>
        <w:ind w:left="4050" w:hanging="360"/>
      </w:pPr>
      <w:rPr>
        <w:rFonts w:ascii="Courier New" w:hAnsi="Courier New" w:cs="Courier New" w:hint="default"/>
      </w:rPr>
    </w:lvl>
    <w:lvl w:ilvl="5" w:tplc="04090005">
      <w:start w:val="1"/>
      <w:numFmt w:val="bullet"/>
      <w:lvlText w:val=""/>
      <w:lvlJc w:val="left"/>
      <w:pPr>
        <w:ind w:left="4770" w:hanging="360"/>
      </w:pPr>
      <w:rPr>
        <w:rFonts w:ascii="Wingdings" w:hAnsi="Wingdings" w:hint="default"/>
      </w:rPr>
    </w:lvl>
    <w:lvl w:ilvl="6" w:tplc="04090001">
      <w:start w:val="1"/>
      <w:numFmt w:val="bullet"/>
      <w:lvlText w:val=""/>
      <w:lvlJc w:val="left"/>
      <w:pPr>
        <w:ind w:left="5490" w:hanging="360"/>
      </w:pPr>
      <w:rPr>
        <w:rFonts w:ascii="Symbol" w:hAnsi="Symbol" w:hint="default"/>
      </w:rPr>
    </w:lvl>
    <w:lvl w:ilvl="7" w:tplc="04090003">
      <w:start w:val="1"/>
      <w:numFmt w:val="bullet"/>
      <w:lvlText w:val="o"/>
      <w:lvlJc w:val="left"/>
      <w:pPr>
        <w:ind w:left="6210" w:hanging="360"/>
      </w:pPr>
      <w:rPr>
        <w:rFonts w:ascii="Courier New" w:hAnsi="Courier New" w:cs="Courier New" w:hint="default"/>
      </w:rPr>
    </w:lvl>
    <w:lvl w:ilvl="8" w:tplc="04090005">
      <w:start w:val="1"/>
      <w:numFmt w:val="bullet"/>
      <w:lvlText w:val=""/>
      <w:lvlJc w:val="left"/>
      <w:pPr>
        <w:ind w:left="6930" w:hanging="360"/>
      </w:pPr>
      <w:rPr>
        <w:rFonts w:ascii="Wingdings" w:hAnsi="Wingdings" w:hint="default"/>
      </w:rPr>
    </w:lvl>
  </w:abstractNum>
  <w:abstractNum w:abstractNumId="2">
    <w:nsid w:val="095F24D9"/>
    <w:multiLevelType w:val="hybridMultilevel"/>
    <w:tmpl w:val="C80E7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D42EC1"/>
    <w:multiLevelType w:val="hybridMultilevel"/>
    <w:tmpl w:val="9A7E8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9249C8"/>
    <w:multiLevelType w:val="hybridMultilevel"/>
    <w:tmpl w:val="DFCEA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142296"/>
    <w:multiLevelType w:val="hybridMultilevel"/>
    <w:tmpl w:val="0308A81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6">
    <w:nsid w:val="238F641E"/>
    <w:multiLevelType w:val="hybridMultilevel"/>
    <w:tmpl w:val="053077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4586F02"/>
    <w:multiLevelType w:val="hybridMultilevel"/>
    <w:tmpl w:val="E062A296"/>
    <w:lvl w:ilvl="0" w:tplc="0409000B">
      <w:start w:val="1"/>
      <w:numFmt w:val="bullet"/>
      <w:lvlText w:val=""/>
      <w:lvlJc w:val="left"/>
      <w:pPr>
        <w:ind w:left="1320" w:hanging="360"/>
      </w:pPr>
      <w:rPr>
        <w:rFonts w:ascii="Wingdings" w:hAnsi="Wingdings"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8">
    <w:nsid w:val="2BEF299C"/>
    <w:multiLevelType w:val="hybridMultilevel"/>
    <w:tmpl w:val="E55817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DF54A5F"/>
    <w:multiLevelType w:val="hybridMultilevel"/>
    <w:tmpl w:val="B73A9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FB3F55"/>
    <w:multiLevelType w:val="hybridMultilevel"/>
    <w:tmpl w:val="ADF05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464B1E"/>
    <w:multiLevelType w:val="hybridMultilevel"/>
    <w:tmpl w:val="18B08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6C65BF"/>
    <w:multiLevelType w:val="hybridMultilevel"/>
    <w:tmpl w:val="59685C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833355A"/>
    <w:multiLevelType w:val="hybridMultilevel"/>
    <w:tmpl w:val="F4EA65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3A5D323A"/>
    <w:multiLevelType w:val="hybridMultilevel"/>
    <w:tmpl w:val="39C835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C472776"/>
    <w:multiLevelType w:val="hybridMultilevel"/>
    <w:tmpl w:val="441EB1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EB85F47"/>
    <w:multiLevelType w:val="hybridMultilevel"/>
    <w:tmpl w:val="C49A04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866435A"/>
    <w:multiLevelType w:val="hybridMultilevel"/>
    <w:tmpl w:val="533A2C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3035A0"/>
    <w:multiLevelType w:val="hybridMultilevel"/>
    <w:tmpl w:val="165C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FA5296D"/>
    <w:multiLevelType w:val="hybridMultilevel"/>
    <w:tmpl w:val="00C6ED3C"/>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53C87937"/>
    <w:multiLevelType w:val="hybridMultilevel"/>
    <w:tmpl w:val="9A680030"/>
    <w:lvl w:ilvl="0" w:tplc="A7FE5278">
      <w:start w:val="1"/>
      <w:numFmt w:val="decimal"/>
      <w:lvlText w:val="%1."/>
      <w:lvlJc w:val="left"/>
      <w:pPr>
        <w:ind w:left="720" w:hanging="360"/>
      </w:pPr>
      <w:rPr>
        <w:rFonts w:asciiTheme="minorHAnsi" w:eastAsiaTheme="minorHAns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1C74ED6"/>
    <w:multiLevelType w:val="hybridMultilevel"/>
    <w:tmpl w:val="4D3EA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EF0D73"/>
    <w:multiLevelType w:val="hybridMultilevel"/>
    <w:tmpl w:val="7E02B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48B61CE"/>
    <w:multiLevelType w:val="hybridMultilevel"/>
    <w:tmpl w:val="E3E08C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CA077BC"/>
    <w:multiLevelType w:val="hybridMultilevel"/>
    <w:tmpl w:val="541C3B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27F3DC4"/>
    <w:multiLevelType w:val="hybridMultilevel"/>
    <w:tmpl w:val="53FEA4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756E3EB7"/>
    <w:multiLevelType w:val="hybridMultilevel"/>
    <w:tmpl w:val="454E4DD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7B11373"/>
    <w:multiLevelType w:val="hybridMultilevel"/>
    <w:tmpl w:val="C7080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8604678"/>
    <w:multiLevelType w:val="hybridMultilevel"/>
    <w:tmpl w:val="5856428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D556D31"/>
    <w:multiLevelType w:val="hybridMultilevel"/>
    <w:tmpl w:val="5D96B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9"/>
  </w:num>
  <w:num w:numId="5">
    <w:abstractNumId w:val="22"/>
  </w:num>
  <w:num w:numId="6">
    <w:abstractNumId w:val="9"/>
  </w:num>
  <w:num w:numId="7">
    <w:abstractNumId w:val="12"/>
  </w:num>
  <w:num w:numId="8">
    <w:abstractNumId w:val="23"/>
  </w:num>
  <w:num w:numId="9">
    <w:abstractNumId w:val="8"/>
  </w:num>
  <w:num w:numId="10">
    <w:abstractNumId w:val="4"/>
  </w:num>
  <w:num w:numId="11">
    <w:abstractNumId w:val="2"/>
  </w:num>
  <w:num w:numId="12">
    <w:abstractNumId w:val="18"/>
  </w:num>
  <w:num w:numId="13">
    <w:abstractNumId w:val="5"/>
  </w:num>
  <w:num w:numId="14">
    <w:abstractNumId w:val="7"/>
  </w:num>
  <w:num w:numId="15">
    <w:abstractNumId w:val="17"/>
  </w:num>
  <w:num w:numId="16">
    <w:abstractNumId w:val="3"/>
  </w:num>
  <w:num w:numId="17">
    <w:abstractNumId w:val="21"/>
  </w:num>
  <w:num w:numId="18">
    <w:abstractNumId w:val="20"/>
  </w:num>
  <w:num w:numId="19">
    <w:abstractNumId w:val="10"/>
  </w:num>
  <w:num w:numId="20">
    <w:abstractNumId w:val="27"/>
  </w:num>
  <w:num w:numId="21">
    <w:abstractNumId w:val="26"/>
  </w:num>
  <w:num w:numId="22">
    <w:abstractNumId w:val="6"/>
  </w:num>
  <w:num w:numId="23">
    <w:abstractNumId w:val="29"/>
  </w:num>
  <w:num w:numId="24">
    <w:abstractNumId w:val="11"/>
  </w:num>
  <w:num w:numId="25">
    <w:abstractNumId w:val="28"/>
  </w:num>
  <w:num w:numId="26">
    <w:abstractNumId w:val="0"/>
  </w:num>
  <w:num w:numId="27">
    <w:abstractNumId w:val="24"/>
  </w:num>
  <w:num w:numId="28">
    <w:abstractNumId w:val="15"/>
  </w:num>
  <w:num w:numId="29">
    <w:abstractNumId w:val="14"/>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A81"/>
    <w:rsid w:val="000749BE"/>
    <w:rsid w:val="001B2682"/>
    <w:rsid w:val="00247A81"/>
    <w:rsid w:val="002636BC"/>
    <w:rsid w:val="0095218E"/>
    <w:rsid w:val="00B578CE"/>
    <w:rsid w:val="00E60EE3"/>
  </w:rsids>
  <m:mathPr>
    <m:mathFont m:val="Cambria Math"/>
    <m:brkBin m:val="before"/>
    <m:brkBinSub m:val="--"/>
    <m:smallFrac m:val="0"/>
    <m:dispDef/>
    <m:lMargin m:val="0"/>
    <m:rMargin m:val="0"/>
    <m:defJc m:val="centerGroup"/>
    <m:wrapIndent m:val="1440"/>
    <m:intLim m:val="subSup"/>
    <m:naryLim m:val="undOvr"/>
  </m:mathPr>
  <w:themeFontLang w:val="id-ID"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36"/>
        <w:lang w:val="id-ID" w:eastAsia="en-US" w:bidi="km-K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247A81"/>
    <w:pPr>
      <w:spacing w:line="240" w:lineRule="auto"/>
    </w:pPr>
    <w:rPr>
      <w:rFonts w:ascii="Calibri" w:eastAsia="Times New Roman" w:hAnsi="Calibri" w:cs="DaunPenh"/>
      <w:sz w:val="20"/>
      <w:szCs w:val="20"/>
      <w:lang w:val="en-US" w:bidi="ar-SA"/>
    </w:rPr>
  </w:style>
  <w:style w:type="character" w:customStyle="1" w:styleId="CommentTextChar">
    <w:name w:val="Comment Text Char"/>
    <w:basedOn w:val="DefaultParagraphFont"/>
    <w:link w:val="CommentText"/>
    <w:uiPriority w:val="99"/>
    <w:semiHidden/>
    <w:rsid w:val="00247A81"/>
    <w:rPr>
      <w:rFonts w:ascii="Calibri" w:eastAsia="Times New Roman" w:hAnsi="Calibri" w:cs="DaunPenh"/>
      <w:sz w:val="20"/>
      <w:szCs w:val="20"/>
      <w:lang w:val="en-US" w:bidi="ar-SA"/>
    </w:rPr>
  </w:style>
  <w:style w:type="character" w:styleId="CommentReference">
    <w:name w:val="annotation reference"/>
    <w:basedOn w:val="DefaultParagraphFont"/>
    <w:uiPriority w:val="99"/>
    <w:semiHidden/>
    <w:unhideWhenUsed/>
    <w:rsid w:val="00247A81"/>
    <w:rPr>
      <w:sz w:val="16"/>
      <w:szCs w:val="16"/>
    </w:rPr>
  </w:style>
  <w:style w:type="paragraph" w:styleId="BalloonText">
    <w:name w:val="Balloon Text"/>
    <w:basedOn w:val="Normal"/>
    <w:link w:val="BalloonTextChar"/>
    <w:uiPriority w:val="99"/>
    <w:semiHidden/>
    <w:unhideWhenUsed/>
    <w:rsid w:val="00247A81"/>
    <w:pPr>
      <w:spacing w:after="0" w:line="240" w:lineRule="auto"/>
    </w:pPr>
    <w:rPr>
      <w:rFonts w:ascii="Tahoma" w:hAnsi="Tahoma" w:cs="Tahoma"/>
      <w:sz w:val="16"/>
      <w:szCs w:val="26"/>
    </w:rPr>
  </w:style>
  <w:style w:type="character" w:customStyle="1" w:styleId="BalloonTextChar">
    <w:name w:val="Balloon Text Char"/>
    <w:basedOn w:val="DefaultParagraphFont"/>
    <w:link w:val="BalloonText"/>
    <w:uiPriority w:val="99"/>
    <w:semiHidden/>
    <w:rsid w:val="00247A81"/>
    <w:rPr>
      <w:rFonts w:ascii="Tahoma" w:hAnsi="Tahoma" w:cs="Tahoma"/>
      <w:sz w:val="16"/>
      <w:szCs w:val="26"/>
    </w:rPr>
  </w:style>
  <w:style w:type="table" w:customStyle="1" w:styleId="TableGrid1">
    <w:name w:val="Table Grid1"/>
    <w:basedOn w:val="TableNormal"/>
    <w:next w:val="TableGrid"/>
    <w:uiPriority w:val="59"/>
    <w:rsid w:val="002636BC"/>
    <w:pPr>
      <w:spacing w:after="0" w:line="240" w:lineRule="auto"/>
    </w:pPr>
    <w:rPr>
      <w:rFonts w:eastAsia="Times New Roman"/>
      <w:szCs w:val="22"/>
      <w:lang w:val="en-US"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2636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636BC"/>
    <w:pPr>
      <w:ind w:left="720"/>
      <w:contextualSpacing/>
    </w:pPr>
  </w:style>
  <w:style w:type="paragraph" w:styleId="Header">
    <w:name w:val="header"/>
    <w:basedOn w:val="Normal"/>
    <w:link w:val="HeaderChar"/>
    <w:uiPriority w:val="99"/>
    <w:unhideWhenUsed/>
    <w:rsid w:val="002636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36BC"/>
  </w:style>
  <w:style w:type="paragraph" w:styleId="Footer">
    <w:name w:val="footer"/>
    <w:basedOn w:val="Normal"/>
    <w:link w:val="FooterChar"/>
    <w:uiPriority w:val="99"/>
    <w:unhideWhenUsed/>
    <w:rsid w:val="002636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36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36"/>
        <w:lang w:val="id-ID" w:eastAsia="en-US" w:bidi="km-K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247A81"/>
    <w:pPr>
      <w:spacing w:line="240" w:lineRule="auto"/>
    </w:pPr>
    <w:rPr>
      <w:rFonts w:ascii="Calibri" w:eastAsia="Times New Roman" w:hAnsi="Calibri" w:cs="DaunPenh"/>
      <w:sz w:val="20"/>
      <w:szCs w:val="20"/>
      <w:lang w:val="en-US" w:bidi="ar-SA"/>
    </w:rPr>
  </w:style>
  <w:style w:type="character" w:customStyle="1" w:styleId="CommentTextChar">
    <w:name w:val="Comment Text Char"/>
    <w:basedOn w:val="DefaultParagraphFont"/>
    <w:link w:val="CommentText"/>
    <w:uiPriority w:val="99"/>
    <w:semiHidden/>
    <w:rsid w:val="00247A81"/>
    <w:rPr>
      <w:rFonts w:ascii="Calibri" w:eastAsia="Times New Roman" w:hAnsi="Calibri" w:cs="DaunPenh"/>
      <w:sz w:val="20"/>
      <w:szCs w:val="20"/>
      <w:lang w:val="en-US" w:bidi="ar-SA"/>
    </w:rPr>
  </w:style>
  <w:style w:type="character" w:styleId="CommentReference">
    <w:name w:val="annotation reference"/>
    <w:basedOn w:val="DefaultParagraphFont"/>
    <w:uiPriority w:val="99"/>
    <w:semiHidden/>
    <w:unhideWhenUsed/>
    <w:rsid w:val="00247A81"/>
    <w:rPr>
      <w:sz w:val="16"/>
      <w:szCs w:val="16"/>
    </w:rPr>
  </w:style>
  <w:style w:type="paragraph" w:styleId="BalloonText">
    <w:name w:val="Balloon Text"/>
    <w:basedOn w:val="Normal"/>
    <w:link w:val="BalloonTextChar"/>
    <w:uiPriority w:val="99"/>
    <w:semiHidden/>
    <w:unhideWhenUsed/>
    <w:rsid w:val="00247A81"/>
    <w:pPr>
      <w:spacing w:after="0" w:line="240" w:lineRule="auto"/>
    </w:pPr>
    <w:rPr>
      <w:rFonts w:ascii="Tahoma" w:hAnsi="Tahoma" w:cs="Tahoma"/>
      <w:sz w:val="16"/>
      <w:szCs w:val="26"/>
    </w:rPr>
  </w:style>
  <w:style w:type="character" w:customStyle="1" w:styleId="BalloonTextChar">
    <w:name w:val="Balloon Text Char"/>
    <w:basedOn w:val="DefaultParagraphFont"/>
    <w:link w:val="BalloonText"/>
    <w:uiPriority w:val="99"/>
    <w:semiHidden/>
    <w:rsid w:val="00247A81"/>
    <w:rPr>
      <w:rFonts w:ascii="Tahoma" w:hAnsi="Tahoma" w:cs="Tahoma"/>
      <w:sz w:val="16"/>
      <w:szCs w:val="26"/>
    </w:rPr>
  </w:style>
  <w:style w:type="table" w:customStyle="1" w:styleId="TableGrid1">
    <w:name w:val="Table Grid1"/>
    <w:basedOn w:val="TableNormal"/>
    <w:next w:val="TableGrid"/>
    <w:uiPriority w:val="59"/>
    <w:rsid w:val="002636BC"/>
    <w:pPr>
      <w:spacing w:after="0" w:line="240" w:lineRule="auto"/>
    </w:pPr>
    <w:rPr>
      <w:rFonts w:eastAsia="Times New Roman"/>
      <w:szCs w:val="22"/>
      <w:lang w:val="en-US"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2636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636BC"/>
    <w:pPr>
      <w:ind w:left="720"/>
      <w:contextualSpacing/>
    </w:pPr>
  </w:style>
  <w:style w:type="paragraph" w:styleId="Header">
    <w:name w:val="header"/>
    <w:basedOn w:val="Normal"/>
    <w:link w:val="HeaderChar"/>
    <w:uiPriority w:val="99"/>
    <w:unhideWhenUsed/>
    <w:rsid w:val="002636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36BC"/>
  </w:style>
  <w:style w:type="paragraph" w:styleId="Footer">
    <w:name w:val="footer"/>
    <w:basedOn w:val="Normal"/>
    <w:link w:val="FooterChar"/>
    <w:uiPriority w:val="99"/>
    <w:unhideWhenUsed/>
    <w:rsid w:val="002636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3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60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07/relationships/diagramDrawing" Target="diagrams/drawing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colorful1#2">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D76EC21-8227-484E-8F13-677FCD6747F2}" type="doc">
      <dgm:prSet loTypeId="urn:microsoft.com/office/officeart/2005/8/layout/cycle5" loCatId="cycle" qsTypeId="urn:microsoft.com/office/officeart/2005/8/quickstyle/simple1" qsCatId="simple" csTypeId="urn:microsoft.com/office/officeart/2005/8/colors/colorful1#2" csCatId="colorful" phldr="1"/>
      <dgm:spPr/>
      <dgm:t>
        <a:bodyPr/>
        <a:lstStyle/>
        <a:p>
          <a:endParaRPr lang="en-US"/>
        </a:p>
      </dgm:t>
    </dgm:pt>
    <dgm:pt modelId="{DAE716B8-6BFF-4356-AD85-BDD308F793CC}">
      <dgm:prSet phldrT="[Text]" custT="1"/>
      <dgm:spPr>
        <a:xfrm>
          <a:off x="2390548" y="-100947"/>
          <a:ext cx="946710" cy="733587"/>
        </a:xfrm>
        <a:prstGeom prst="roundRect">
          <a:avLst/>
        </a:prstGeom>
        <a:solidFill>
          <a:srgbClr val="C0504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US" sz="1050">
              <a:solidFill>
                <a:sysClr val="window" lastClr="FFFFFF"/>
              </a:solidFill>
              <a:latin typeface="Calibri"/>
              <a:ea typeface="+mn-ea"/>
              <a:cs typeface="+mn-cs"/>
            </a:rPr>
            <a:t>Mobilizing our community</a:t>
          </a:r>
        </a:p>
      </dgm:t>
    </dgm:pt>
    <dgm:pt modelId="{BE923AFC-092D-4C27-B673-6647AF97C3CE}" type="parTrans" cxnId="{3527390C-7E98-4F75-B6EB-5634226D0770}">
      <dgm:prSet/>
      <dgm:spPr/>
      <dgm:t>
        <a:bodyPr/>
        <a:lstStyle/>
        <a:p>
          <a:pPr algn="ctr"/>
          <a:endParaRPr lang="en-US" sz="1050"/>
        </a:p>
      </dgm:t>
    </dgm:pt>
    <dgm:pt modelId="{F43964E8-8958-4C53-B37F-618731014775}" type="sibTrans" cxnId="{3527390C-7E98-4F75-B6EB-5634226D0770}">
      <dgm:prSet/>
      <dgm:spPr>
        <a:xfrm>
          <a:off x="1042683" y="265845"/>
          <a:ext cx="3642440" cy="3642440"/>
        </a:xfrm>
        <a:custGeom>
          <a:avLst/>
          <a:gdLst/>
          <a:ahLst/>
          <a:cxnLst/>
          <a:rect l="0" t="0" r="0" b="0"/>
          <a:pathLst>
            <a:path>
              <a:moveTo>
                <a:pt x="2354465" y="79814"/>
              </a:moveTo>
              <a:arcTo wR="1821220" hR="1821220" stAng="17221525" swAng="353632"/>
            </a:path>
          </a:pathLst>
        </a:custGeom>
        <a:noFill/>
        <a:ln w="9525" cap="flat" cmpd="sng" algn="ctr">
          <a:solidFill>
            <a:srgbClr val="C0504D">
              <a:hueOff val="0"/>
              <a:satOff val="0"/>
              <a:lumOff val="0"/>
              <a:alphaOff val="0"/>
            </a:srgbClr>
          </a:solidFill>
          <a:prstDash val="solid"/>
          <a:tailEnd type="arrow"/>
        </a:ln>
        <a:effectLst/>
      </dgm:spPr>
      <dgm:t>
        <a:bodyPr/>
        <a:lstStyle/>
        <a:p>
          <a:pPr algn="ctr"/>
          <a:endParaRPr lang="en-US" sz="1050"/>
        </a:p>
      </dgm:t>
    </dgm:pt>
    <dgm:pt modelId="{FB3FCE41-946E-40DC-B503-A48732635536}">
      <dgm:prSet phldrT="[Text]" custT="1"/>
      <dgm:spPr>
        <a:xfrm>
          <a:off x="2355572" y="3543674"/>
          <a:ext cx="1016662" cy="729223"/>
        </a:xfrm>
        <a:prstGeom prst="roundRect">
          <a:avLst/>
        </a:prstGeom>
        <a:solidFill>
          <a:srgbClr val="F79646">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US" sz="1050">
              <a:solidFill>
                <a:sysClr val="window" lastClr="FFFFFF"/>
              </a:solidFill>
              <a:latin typeface="Calibri"/>
              <a:ea typeface="+mn-ea"/>
              <a:cs typeface="+mn-cs"/>
            </a:rPr>
            <a:t>Working together with other groups</a:t>
          </a:r>
        </a:p>
      </dgm:t>
    </dgm:pt>
    <dgm:pt modelId="{2119D035-A9F7-453F-AE56-31EFC6BD95AF}" type="parTrans" cxnId="{A0804937-275B-4C46-9CD8-8052E81CFB09}">
      <dgm:prSet/>
      <dgm:spPr/>
      <dgm:t>
        <a:bodyPr/>
        <a:lstStyle/>
        <a:p>
          <a:pPr algn="ctr"/>
          <a:endParaRPr lang="en-US" sz="1050"/>
        </a:p>
      </dgm:t>
    </dgm:pt>
    <dgm:pt modelId="{8F54CE0B-C2B6-4CF8-8CD4-0D7A06151614}" type="sibTrans" cxnId="{A0804937-275B-4C46-9CD8-8052E81CFB09}">
      <dgm:prSet/>
      <dgm:spPr>
        <a:xfrm>
          <a:off x="1042683" y="265845"/>
          <a:ext cx="3642440" cy="3642440"/>
        </a:xfrm>
        <a:custGeom>
          <a:avLst/>
          <a:gdLst/>
          <a:ahLst/>
          <a:cxnLst/>
          <a:rect l="0" t="0" r="0" b="0"/>
          <a:pathLst>
            <a:path>
              <a:moveTo>
                <a:pt x="1259780" y="3553741"/>
              </a:moveTo>
              <a:arcTo wR="1821220" hR="1821220" stAng="6477324" swAng="315142"/>
            </a:path>
          </a:pathLst>
        </a:custGeom>
        <a:noFill/>
        <a:ln w="9525" cap="flat" cmpd="sng" algn="ctr">
          <a:solidFill>
            <a:srgbClr val="F79646">
              <a:hueOff val="0"/>
              <a:satOff val="0"/>
              <a:lumOff val="0"/>
              <a:alphaOff val="0"/>
            </a:srgbClr>
          </a:solidFill>
          <a:prstDash val="solid"/>
          <a:tailEnd type="arrow"/>
        </a:ln>
        <a:effectLst/>
      </dgm:spPr>
      <dgm:t>
        <a:bodyPr/>
        <a:lstStyle/>
        <a:p>
          <a:pPr algn="ctr"/>
          <a:endParaRPr lang="en-US" sz="1050"/>
        </a:p>
      </dgm:t>
    </dgm:pt>
    <dgm:pt modelId="{42110E77-69F8-4A2B-A899-D10A846429F5}">
      <dgm:prSet phldrT="[Text]" custT="1"/>
      <dgm:spPr>
        <a:xfrm>
          <a:off x="1056714" y="3006399"/>
          <a:ext cx="1038784" cy="736927"/>
        </a:xfrm>
        <a:prstGeom prst="roundRect">
          <a:avLst/>
        </a:prstGeom>
        <a:solidFill>
          <a:srgbClr val="C0504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US" sz="1050">
              <a:solidFill>
                <a:sysClr val="window" lastClr="FFFFFF"/>
              </a:solidFill>
              <a:latin typeface="Calibri"/>
              <a:ea typeface="+mn-ea"/>
              <a:cs typeface="+mn-cs"/>
            </a:rPr>
            <a:t>Identifying people who can make the change we want</a:t>
          </a:r>
        </a:p>
      </dgm:t>
    </dgm:pt>
    <dgm:pt modelId="{E72271EE-F492-4A80-B3AD-34C3EDB4929A}" type="parTrans" cxnId="{57C3A282-D59F-4DCC-A6F8-31CE54D482FF}">
      <dgm:prSet/>
      <dgm:spPr/>
      <dgm:t>
        <a:bodyPr/>
        <a:lstStyle/>
        <a:p>
          <a:pPr algn="ctr"/>
          <a:endParaRPr lang="en-US" sz="1050"/>
        </a:p>
      </dgm:t>
    </dgm:pt>
    <dgm:pt modelId="{6B1C9318-642B-424D-8827-698027475001}" type="sibTrans" cxnId="{57C3A282-D59F-4DCC-A6F8-31CE54D482FF}">
      <dgm:prSet/>
      <dgm:spPr>
        <a:xfrm>
          <a:off x="1042683" y="265845"/>
          <a:ext cx="3642440" cy="3642440"/>
        </a:xfrm>
        <a:custGeom>
          <a:avLst/>
          <a:gdLst/>
          <a:ahLst/>
          <a:cxnLst/>
          <a:rect l="0" t="0" r="0" b="0"/>
          <a:pathLst>
            <a:path>
              <a:moveTo>
                <a:pt x="192799" y="2636749"/>
              </a:moveTo>
              <a:arcTo wR="1821220" hR="1821220" stAng="9203870" swAng="673682"/>
            </a:path>
          </a:pathLst>
        </a:custGeom>
        <a:noFill/>
        <a:ln w="9525" cap="flat" cmpd="sng" algn="ctr">
          <a:solidFill>
            <a:srgbClr val="C0504D">
              <a:hueOff val="0"/>
              <a:satOff val="0"/>
              <a:lumOff val="0"/>
              <a:alphaOff val="0"/>
            </a:srgbClr>
          </a:solidFill>
          <a:prstDash val="solid"/>
          <a:tailEnd type="arrow"/>
        </a:ln>
        <a:effectLst/>
      </dgm:spPr>
      <dgm:t>
        <a:bodyPr/>
        <a:lstStyle/>
        <a:p>
          <a:pPr algn="ctr"/>
          <a:endParaRPr lang="en-US" sz="1050"/>
        </a:p>
      </dgm:t>
    </dgm:pt>
    <dgm:pt modelId="{67FA27EB-10B7-4C0D-9AAC-C23C13E04BD8}">
      <dgm:prSet phldrT="[Text]" custT="1"/>
      <dgm:spPr>
        <a:xfrm>
          <a:off x="500248" y="1719025"/>
          <a:ext cx="1084869" cy="736081"/>
        </a:xfrm>
        <a:prstGeom prst="roundRect">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US" sz="1050">
              <a:solidFill>
                <a:sysClr val="window" lastClr="FFFFFF"/>
              </a:solidFill>
              <a:latin typeface="Calibri"/>
              <a:ea typeface="+mn-ea"/>
              <a:cs typeface="+mn-cs"/>
            </a:rPr>
            <a:t>Preparing to take action</a:t>
          </a:r>
        </a:p>
      </dgm:t>
    </dgm:pt>
    <dgm:pt modelId="{D405F40F-F90B-43B7-97B8-4C9043854FE1}" type="parTrans" cxnId="{D5A73397-C08F-4BE9-85DA-1C6B2BC3C524}">
      <dgm:prSet/>
      <dgm:spPr/>
      <dgm:t>
        <a:bodyPr/>
        <a:lstStyle/>
        <a:p>
          <a:pPr algn="ctr"/>
          <a:endParaRPr lang="en-US" sz="1050"/>
        </a:p>
      </dgm:t>
    </dgm:pt>
    <dgm:pt modelId="{F034A947-DC2D-4DFE-BCCA-5DC494D556A8}" type="sibTrans" cxnId="{D5A73397-C08F-4BE9-85DA-1C6B2BC3C524}">
      <dgm:prSet/>
      <dgm:spPr>
        <a:xfrm>
          <a:off x="1042683" y="265845"/>
          <a:ext cx="3642440" cy="3642440"/>
        </a:xfrm>
        <a:custGeom>
          <a:avLst/>
          <a:gdLst/>
          <a:ahLst/>
          <a:cxnLst/>
          <a:rect l="0" t="0" r="0" b="0"/>
          <a:pathLst>
            <a:path>
              <a:moveTo>
                <a:pt x="64710" y="1340057"/>
              </a:moveTo>
              <a:arcTo wR="1821220" hR="1821220" stAng="11719158" swAng="663595"/>
            </a:path>
          </a:pathLst>
        </a:custGeom>
        <a:noFill/>
        <a:ln w="9525" cap="flat" cmpd="sng" algn="ctr">
          <a:solidFill>
            <a:srgbClr val="9BBB59">
              <a:hueOff val="0"/>
              <a:satOff val="0"/>
              <a:lumOff val="0"/>
              <a:alphaOff val="0"/>
            </a:srgbClr>
          </a:solidFill>
          <a:prstDash val="solid"/>
          <a:tailEnd type="arrow"/>
        </a:ln>
        <a:effectLst/>
      </dgm:spPr>
      <dgm:t>
        <a:bodyPr/>
        <a:lstStyle/>
        <a:p>
          <a:pPr algn="ctr"/>
          <a:endParaRPr lang="en-US" sz="1050"/>
        </a:p>
      </dgm:t>
    </dgm:pt>
    <dgm:pt modelId="{2314D259-251D-48AB-8177-EA844609A7E1}">
      <dgm:prSet phldrT="[Text]" custT="1"/>
      <dgm:spPr>
        <a:xfrm>
          <a:off x="1057429" y="423172"/>
          <a:ext cx="1037354" cy="752193"/>
        </a:xfrm>
        <a:prstGeom prst="roundRect">
          <a:avLst/>
        </a:prstGeom>
        <a:solidFill>
          <a:srgbClr val="8064A2">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US" sz="1050">
              <a:solidFill>
                <a:sysClr val="window" lastClr="FFFFFF"/>
              </a:solidFill>
              <a:latin typeface="Calibri"/>
              <a:ea typeface="+mn-ea"/>
              <a:cs typeface="+mn-cs"/>
            </a:rPr>
            <a:t>Checking our results</a:t>
          </a:r>
        </a:p>
      </dgm:t>
    </dgm:pt>
    <dgm:pt modelId="{B7C2D906-6B43-47C5-92E9-BCC3D8F888F2}" type="parTrans" cxnId="{DE36D70B-3548-4E90-8F5B-999D8C892C79}">
      <dgm:prSet/>
      <dgm:spPr/>
      <dgm:t>
        <a:bodyPr/>
        <a:lstStyle/>
        <a:p>
          <a:pPr algn="ctr"/>
          <a:endParaRPr lang="en-US" sz="1050"/>
        </a:p>
      </dgm:t>
    </dgm:pt>
    <dgm:pt modelId="{DE8D2A6E-27C9-4334-873D-4351FB3EEA38}" type="sibTrans" cxnId="{DE36D70B-3548-4E90-8F5B-999D8C892C79}">
      <dgm:prSet/>
      <dgm:spPr>
        <a:xfrm>
          <a:off x="1042683" y="265845"/>
          <a:ext cx="3642440" cy="3642440"/>
        </a:xfrm>
        <a:custGeom>
          <a:avLst/>
          <a:gdLst/>
          <a:ahLst/>
          <a:cxnLst/>
          <a:rect l="0" t="0" r="0" b="0"/>
          <a:pathLst>
            <a:path>
              <a:moveTo>
                <a:pt x="1109616" y="144776"/>
              </a:moveTo>
              <a:arcTo wR="1821220" hR="1821220" stAng="14820009" swAng="357264"/>
            </a:path>
          </a:pathLst>
        </a:custGeom>
        <a:noFill/>
        <a:ln w="9525" cap="flat" cmpd="sng" algn="ctr">
          <a:solidFill>
            <a:srgbClr val="8064A2">
              <a:hueOff val="0"/>
              <a:satOff val="0"/>
              <a:lumOff val="0"/>
              <a:alphaOff val="0"/>
            </a:srgbClr>
          </a:solidFill>
          <a:prstDash val="solid"/>
          <a:tailEnd type="arrow"/>
        </a:ln>
        <a:effectLst/>
      </dgm:spPr>
      <dgm:t>
        <a:bodyPr/>
        <a:lstStyle/>
        <a:p>
          <a:pPr algn="ctr"/>
          <a:endParaRPr lang="en-US" sz="1050"/>
        </a:p>
      </dgm:t>
    </dgm:pt>
    <dgm:pt modelId="{5CA66BAD-E935-436B-BBDF-DB4E448D13E7}">
      <dgm:prSet phldrT="[Text]" custT="1"/>
      <dgm:spPr>
        <a:xfrm>
          <a:off x="3630123" y="431847"/>
          <a:ext cx="1043155" cy="734842"/>
        </a:xfrm>
        <a:prstGeom prst="roundRect">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US" sz="1050">
              <a:solidFill>
                <a:sysClr val="window" lastClr="FFFFFF"/>
              </a:solidFill>
              <a:latin typeface="Calibri"/>
              <a:ea typeface="+mn-ea"/>
              <a:cs typeface="+mn-cs"/>
            </a:rPr>
            <a:t>Discussing the problem in our community</a:t>
          </a:r>
        </a:p>
      </dgm:t>
    </dgm:pt>
    <dgm:pt modelId="{934393B7-3682-48F4-A364-5320B18C419A}" type="parTrans" cxnId="{665D4730-A825-48C6-8D97-96A7461138B1}">
      <dgm:prSet/>
      <dgm:spPr/>
      <dgm:t>
        <a:bodyPr/>
        <a:lstStyle/>
        <a:p>
          <a:pPr algn="ctr"/>
          <a:endParaRPr lang="en-US" sz="1050"/>
        </a:p>
      </dgm:t>
    </dgm:pt>
    <dgm:pt modelId="{8E47F210-DE95-44E1-B810-559F5F199D8D}" type="sibTrans" cxnId="{665D4730-A825-48C6-8D97-96A7461138B1}">
      <dgm:prSet/>
      <dgm:spPr>
        <a:xfrm>
          <a:off x="1042683" y="265845"/>
          <a:ext cx="3642440" cy="3642440"/>
        </a:xfrm>
        <a:custGeom>
          <a:avLst/>
          <a:gdLst/>
          <a:ahLst/>
          <a:cxnLst/>
          <a:rect l="0" t="0" r="0" b="0"/>
          <a:pathLst>
            <a:path>
              <a:moveTo>
                <a:pt x="3449891" y="1006190"/>
              </a:moveTo>
              <a:arcTo wR="1821220" hR="1821220" stAng="20004924" swAng="683913"/>
            </a:path>
          </a:pathLst>
        </a:custGeom>
        <a:noFill/>
        <a:ln w="9525" cap="flat" cmpd="sng" algn="ctr">
          <a:solidFill>
            <a:srgbClr val="9BBB59">
              <a:hueOff val="0"/>
              <a:satOff val="0"/>
              <a:lumOff val="0"/>
              <a:alphaOff val="0"/>
            </a:srgbClr>
          </a:solidFill>
          <a:prstDash val="solid"/>
          <a:tailEnd type="arrow"/>
        </a:ln>
        <a:effectLst/>
      </dgm:spPr>
      <dgm:t>
        <a:bodyPr/>
        <a:lstStyle/>
        <a:p>
          <a:pPr algn="ctr"/>
          <a:endParaRPr lang="en-US" sz="1050"/>
        </a:p>
      </dgm:t>
    </dgm:pt>
    <dgm:pt modelId="{2AF92181-6340-48CB-B53E-996F06EBAF4A}">
      <dgm:prSet phldrT="[Text]" custT="1"/>
      <dgm:spPr>
        <a:xfrm>
          <a:off x="4174546" y="1726613"/>
          <a:ext cx="1021154" cy="720904"/>
        </a:xfrm>
        <a:prstGeom prst="roundRect">
          <a:avLst/>
        </a:prstGeom>
        <a:solidFill>
          <a:srgbClr val="8064A2">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US" sz="1050">
              <a:solidFill>
                <a:sysClr val="window" lastClr="FFFFFF"/>
              </a:solidFill>
              <a:latin typeface="Calibri"/>
              <a:ea typeface="+mn-ea"/>
              <a:cs typeface="+mn-cs"/>
            </a:rPr>
            <a:t>Collecting information and evidence</a:t>
          </a:r>
        </a:p>
      </dgm:t>
    </dgm:pt>
    <dgm:pt modelId="{03D48A64-5DD1-441B-A498-1254563DD8D8}" type="parTrans" cxnId="{E77CE6EF-3D1A-40EF-92EF-F98503C45FF2}">
      <dgm:prSet/>
      <dgm:spPr/>
      <dgm:t>
        <a:bodyPr/>
        <a:lstStyle/>
        <a:p>
          <a:pPr algn="ctr"/>
          <a:endParaRPr lang="en-US" sz="1050"/>
        </a:p>
      </dgm:t>
    </dgm:pt>
    <dgm:pt modelId="{054918FD-D10F-4632-9DDF-A3C9D4A10A11}" type="sibTrans" cxnId="{E77CE6EF-3D1A-40EF-92EF-F98503C45FF2}">
      <dgm:prSet/>
      <dgm:spPr>
        <a:xfrm>
          <a:off x="1042683" y="265845"/>
          <a:ext cx="3642440" cy="3642440"/>
        </a:xfrm>
        <a:custGeom>
          <a:avLst/>
          <a:gdLst/>
          <a:ahLst/>
          <a:cxnLst/>
          <a:rect l="0" t="0" r="0" b="0"/>
          <a:pathLst>
            <a:path>
              <a:moveTo>
                <a:pt x="3578463" y="2299697"/>
              </a:moveTo>
              <a:arcTo wR="1821220" hR="1821220" stAng="913904" swAng="692330"/>
            </a:path>
          </a:pathLst>
        </a:custGeom>
        <a:noFill/>
        <a:ln w="9525" cap="flat" cmpd="sng" algn="ctr">
          <a:solidFill>
            <a:srgbClr val="8064A2">
              <a:hueOff val="0"/>
              <a:satOff val="0"/>
              <a:lumOff val="0"/>
              <a:alphaOff val="0"/>
            </a:srgbClr>
          </a:solidFill>
          <a:prstDash val="solid"/>
          <a:tailEnd type="arrow"/>
        </a:ln>
        <a:effectLst/>
      </dgm:spPr>
      <dgm:t>
        <a:bodyPr/>
        <a:lstStyle/>
        <a:p>
          <a:pPr algn="ctr"/>
          <a:endParaRPr lang="en-US" sz="1050"/>
        </a:p>
      </dgm:t>
    </dgm:pt>
    <dgm:pt modelId="{A93699FC-12AF-409C-AB27-F1BE6DE661A0}">
      <dgm:prSet phldrT="[Text]" custT="1"/>
      <dgm:spPr>
        <a:xfrm>
          <a:off x="3646274" y="3013788"/>
          <a:ext cx="1010853" cy="722149"/>
        </a:xfrm>
        <a:prstGeom prst="roundRect">
          <a:avLst/>
        </a:prstGeo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US" sz="1050">
              <a:solidFill>
                <a:sysClr val="window" lastClr="FFFFFF"/>
              </a:solidFill>
              <a:latin typeface="Calibri"/>
              <a:ea typeface="+mn-ea"/>
              <a:cs typeface="+mn-cs"/>
            </a:rPr>
            <a:t>Agreeing on the change we want</a:t>
          </a:r>
        </a:p>
      </dgm:t>
    </dgm:pt>
    <dgm:pt modelId="{915695C1-C9C7-4598-A784-1458EF1F7EEB}" type="parTrans" cxnId="{972EDE87-CA04-476A-9B1A-7D784AD27ABC}">
      <dgm:prSet/>
      <dgm:spPr/>
      <dgm:t>
        <a:bodyPr/>
        <a:lstStyle/>
        <a:p>
          <a:pPr algn="ctr"/>
          <a:endParaRPr lang="en-US" sz="1050"/>
        </a:p>
      </dgm:t>
    </dgm:pt>
    <dgm:pt modelId="{FAFA8002-B8C3-4B48-9D77-7C73AE43081C}" type="sibTrans" cxnId="{972EDE87-CA04-476A-9B1A-7D784AD27ABC}">
      <dgm:prSet/>
      <dgm:spPr>
        <a:xfrm>
          <a:off x="1042683" y="265845"/>
          <a:ext cx="3642440" cy="3642440"/>
        </a:xfrm>
        <a:custGeom>
          <a:avLst/>
          <a:gdLst/>
          <a:ahLst/>
          <a:cxnLst/>
          <a:rect l="0" t="0" r="0" b="0"/>
          <a:pathLst>
            <a:path>
              <a:moveTo>
                <a:pt x="2550242" y="3490162"/>
              </a:moveTo>
              <a:arcTo wR="1821220" hR="1821220" stAng="3984210" swAng="332658"/>
            </a:path>
          </a:pathLst>
        </a:custGeom>
        <a:noFill/>
        <a:ln w="9525" cap="flat" cmpd="sng" algn="ctr">
          <a:solidFill>
            <a:srgbClr val="4BACC6">
              <a:hueOff val="0"/>
              <a:satOff val="0"/>
              <a:lumOff val="0"/>
              <a:alphaOff val="0"/>
            </a:srgbClr>
          </a:solidFill>
          <a:prstDash val="solid"/>
          <a:tailEnd type="arrow"/>
        </a:ln>
        <a:effectLst/>
      </dgm:spPr>
      <dgm:t>
        <a:bodyPr/>
        <a:lstStyle/>
        <a:p>
          <a:pPr algn="ctr"/>
          <a:endParaRPr lang="en-US" sz="1050"/>
        </a:p>
      </dgm:t>
    </dgm:pt>
    <dgm:pt modelId="{53B683F6-893C-4A72-B75E-DC53711C20ED}" type="pres">
      <dgm:prSet presAssocID="{DD76EC21-8227-484E-8F13-677FCD6747F2}" presName="cycle" presStyleCnt="0">
        <dgm:presLayoutVars>
          <dgm:dir/>
          <dgm:resizeHandles val="exact"/>
        </dgm:presLayoutVars>
      </dgm:prSet>
      <dgm:spPr/>
      <dgm:t>
        <a:bodyPr/>
        <a:lstStyle/>
        <a:p>
          <a:endParaRPr lang="en-US"/>
        </a:p>
      </dgm:t>
    </dgm:pt>
    <dgm:pt modelId="{949702BC-524F-405A-B6DF-D221C9B36B72}" type="pres">
      <dgm:prSet presAssocID="{DAE716B8-6BFF-4356-AD85-BDD308F793CC}" presName="node" presStyleLbl="node1" presStyleIdx="0" presStyleCnt="8" custScaleX="117175" custScaleY="139687">
        <dgm:presLayoutVars>
          <dgm:bulletEnabled val="1"/>
        </dgm:presLayoutVars>
      </dgm:prSet>
      <dgm:spPr>
        <a:prstGeom prst="roundRect">
          <a:avLst/>
        </a:prstGeom>
      </dgm:spPr>
      <dgm:t>
        <a:bodyPr/>
        <a:lstStyle/>
        <a:p>
          <a:endParaRPr lang="en-US"/>
        </a:p>
      </dgm:t>
    </dgm:pt>
    <dgm:pt modelId="{43388E05-CADA-4E7E-8C65-5F750F9AF17D}" type="pres">
      <dgm:prSet presAssocID="{DAE716B8-6BFF-4356-AD85-BDD308F793CC}" presName="spNode" presStyleCnt="0"/>
      <dgm:spPr/>
    </dgm:pt>
    <dgm:pt modelId="{5E3B19D2-A936-4F6F-BDF2-D3F0D366F76C}" type="pres">
      <dgm:prSet presAssocID="{F43964E8-8958-4C53-B37F-618731014775}" presName="sibTrans" presStyleLbl="sibTrans1D1" presStyleIdx="0" presStyleCnt="8"/>
      <dgm:spPr>
        <a:custGeom>
          <a:avLst/>
          <a:gdLst/>
          <a:ahLst/>
          <a:cxnLst/>
          <a:rect l="0" t="0" r="0" b="0"/>
          <a:pathLst>
            <a:path>
              <a:moveTo>
                <a:pt x="2354465" y="79814"/>
              </a:moveTo>
              <a:arcTo wR="1821220" hR="1821220" stAng="17221525" swAng="353632"/>
            </a:path>
          </a:pathLst>
        </a:custGeom>
      </dgm:spPr>
      <dgm:t>
        <a:bodyPr/>
        <a:lstStyle/>
        <a:p>
          <a:endParaRPr lang="en-US"/>
        </a:p>
      </dgm:t>
    </dgm:pt>
    <dgm:pt modelId="{22D218D6-8508-4F88-AF57-AAB2CE2136ED}" type="pres">
      <dgm:prSet presAssocID="{5CA66BAD-E935-436B-BBDF-DB4E448D13E7}" presName="node" presStyleLbl="node1" presStyleIdx="1" presStyleCnt="8" custScaleX="129112" custScaleY="139926">
        <dgm:presLayoutVars>
          <dgm:bulletEnabled val="1"/>
        </dgm:presLayoutVars>
      </dgm:prSet>
      <dgm:spPr>
        <a:prstGeom prst="roundRect">
          <a:avLst/>
        </a:prstGeom>
      </dgm:spPr>
      <dgm:t>
        <a:bodyPr/>
        <a:lstStyle/>
        <a:p>
          <a:endParaRPr lang="en-US"/>
        </a:p>
      </dgm:t>
    </dgm:pt>
    <dgm:pt modelId="{6BE5EBA1-D40B-4320-9B60-F864CA194911}" type="pres">
      <dgm:prSet presAssocID="{5CA66BAD-E935-436B-BBDF-DB4E448D13E7}" presName="spNode" presStyleCnt="0"/>
      <dgm:spPr/>
    </dgm:pt>
    <dgm:pt modelId="{9EEB240E-C3B3-463E-975A-2766DC095589}" type="pres">
      <dgm:prSet presAssocID="{8E47F210-DE95-44E1-B810-559F5F199D8D}" presName="sibTrans" presStyleLbl="sibTrans1D1" presStyleIdx="1" presStyleCnt="8"/>
      <dgm:spPr>
        <a:custGeom>
          <a:avLst/>
          <a:gdLst/>
          <a:ahLst/>
          <a:cxnLst/>
          <a:rect l="0" t="0" r="0" b="0"/>
          <a:pathLst>
            <a:path>
              <a:moveTo>
                <a:pt x="3449891" y="1006190"/>
              </a:moveTo>
              <a:arcTo wR="1821220" hR="1821220" stAng="20004924" swAng="683913"/>
            </a:path>
          </a:pathLst>
        </a:custGeom>
      </dgm:spPr>
      <dgm:t>
        <a:bodyPr/>
        <a:lstStyle/>
        <a:p>
          <a:endParaRPr lang="en-US"/>
        </a:p>
      </dgm:t>
    </dgm:pt>
    <dgm:pt modelId="{29EE973E-85F1-46F8-B99F-226B573E7CDA}" type="pres">
      <dgm:prSet presAssocID="{2AF92181-6340-48CB-B53E-996F06EBAF4A}" presName="node" presStyleLbl="node1" presStyleIdx="2" presStyleCnt="8" custScaleX="126389" custScaleY="137272">
        <dgm:presLayoutVars>
          <dgm:bulletEnabled val="1"/>
        </dgm:presLayoutVars>
      </dgm:prSet>
      <dgm:spPr>
        <a:prstGeom prst="roundRect">
          <a:avLst/>
        </a:prstGeom>
      </dgm:spPr>
      <dgm:t>
        <a:bodyPr/>
        <a:lstStyle/>
        <a:p>
          <a:endParaRPr lang="en-US"/>
        </a:p>
      </dgm:t>
    </dgm:pt>
    <dgm:pt modelId="{E2977101-6247-44C8-8952-C241254744BD}" type="pres">
      <dgm:prSet presAssocID="{2AF92181-6340-48CB-B53E-996F06EBAF4A}" presName="spNode" presStyleCnt="0"/>
      <dgm:spPr/>
    </dgm:pt>
    <dgm:pt modelId="{2C3D6F18-A842-4741-A0A0-67AD355AB0A0}" type="pres">
      <dgm:prSet presAssocID="{054918FD-D10F-4632-9DDF-A3C9D4A10A11}" presName="sibTrans" presStyleLbl="sibTrans1D1" presStyleIdx="2" presStyleCnt="8"/>
      <dgm:spPr>
        <a:custGeom>
          <a:avLst/>
          <a:gdLst/>
          <a:ahLst/>
          <a:cxnLst/>
          <a:rect l="0" t="0" r="0" b="0"/>
          <a:pathLst>
            <a:path>
              <a:moveTo>
                <a:pt x="3578463" y="2299697"/>
              </a:moveTo>
              <a:arcTo wR="1821220" hR="1821220" stAng="913904" swAng="692330"/>
            </a:path>
          </a:pathLst>
        </a:custGeom>
      </dgm:spPr>
      <dgm:t>
        <a:bodyPr/>
        <a:lstStyle/>
        <a:p>
          <a:endParaRPr lang="en-US"/>
        </a:p>
      </dgm:t>
    </dgm:pt>
    <dgm:pt modelId="{FDCAFE3D-0DB4-416A-9A83-0119E629F616}" type="pres">
      <dgm:prSet presAssocID="{A93699FC-12AF-409C-AB27-F1BE6DE661A0}" presName="node" presStyleLbl="node1" presStyleIdx="3" presStyleCnt="8" custScaleX="125114" custScaleY="137509">
        <dgm:presLayoutVars>
          <dgm:bulletEnabled val="1"/>
        </dgm:presLayoutVars>
      </dgm:prSet>
      <dgm:spPr>
        <a:prstGeom prst="roundRect">
          <a:avLst/>
        </a:prstGeom>
      </dgm:spPr>
      <dgm:t>
        <a:bodyPr/>
        <a:lstStyle/>
        <a:p>
          <a:endParaRPr lang="en-US"/>
        </a:p>
      </dgm:t>
    </dgm:pt>
    <dgm:pt modelId="{6721890B-55A9-49A2-B7AD-7B661E35450F}" type="pres">
      <dgm:prSet presAssocID="{A93699FC-12AF-409C-AB27-F1BE6DE661A0}" presName="spNode" presStyleCnt="0"/>
      <dgm:spPr/>
    </dgm:pt>
    <dgm:pt modelId="{0F06704D-6785-42B3-9214-42DECF5361F6}" type="pres">
      <dgm:prSet presAssocID="{FAFA8002-B8C3-4B48-9D77-7C73AE43081C}" presName="sibTrans" presStyleLbl="sibTrans1D1" presStyleIdx="3" presStyleCnt="8"/>
      <dgm:spPr>
        <a:custGeom>
          <a:avLst/>
          <a:gdLst/>
          <a:ahLst/>
          <a:cxnLst/>
          <a:rect l="0" t="0" r="0" b="0"/>
          <a:pathLst>
            <a:path>
              <a:moveTo>
                <a:pt x="2550242" y="3490162"/>
              </a:moveTo>
              <a:arcTo wR="1821220" hR="1821220" stAng="3984210" swAng="332658"/>
            </a:path>
          </a:pathLst>
        </a:custGeom>
      </dgm:spPr>
      <dgm:t>
        <a:bodyPr/>
        <a:lstStyle/>
        <a:p>
          <a:endParaRPr lang="en-US"/>
        </a:p>
      </dgm:t>
    </dgm:pt>
    <dgm:pt modelId="{636FBF2F-F053-44E0-B8A1-DA448694D6AF}" type="pres">
      <dgm:prSet presAssocID="{FB3FCE41-946E-40DC-B503-A48732635536}" presName="node" presStyleLbl="node1" presStyleIdx="4" presStyleCnt="8" custScaleX="125833" custScaleY="138856">
        <dgm:presLayoutVars>
          <dgm:bulletEnabled val="1"/>
        </dgm:presLayoutVars>
      </dgm:prSet>
      <dgm:spPr>
        <a:prstGeom prst="roundRect">
          <a:avLst/>
        </a:prstGeom>
      </dgm:spPr>
      <dgm:t>
        <a:bodyPr/>
        <a:lstStyle/>
        <a:p>
          <a:endParaRPr lang="en-US"/>
        </a:p>
      </dgm:t>
    </dgm:pt>
    <dgm:pt modelId="{33679900-A03B-40DB-9C05-D923A18D8AC0}" type="pres">
      <dgm:prSet presAssocID="{FB3FCE41-946E-40DC-B503-A48732635536}" presName="spNode" presStyleCnt="0"/>
      <dgm:spPr/>
    </dgm:pt>
    <dgm:pt modelId="{6F727351-C7D7-49E6-8DF9-53827912714B}" type="pres">
      <dgm:prSet presAssocID="{8F54CE0B-C2B6-4CF8-8CD4-0D7A06151614}" presName="sibTrans" presStyleLbl="sibTrans1D1" presStyleIdx="4" presStyleCnt="8"/>
      <dgm:spPr>
        <a:custGeom>
          <a:avLst/>
          <a:gdLst/>
          <a:ahLst/>
          <a:cxnLst/>
          <a:rect l="0" t="0" r="0" b="0"/>
          <a:pathLst>
            <a:path>
              <a:moveTo>
                <a:pt x="1259780" y="3553741"/>
              </a:moveTo>
              <a:arcTo wR="1821220" hR="1821220" stAng="6477324" swAng="315142"/>
            </a:path>
          </a:pathLst>
        </a:custGeom>
      </dgm:spPr>
      <dgm:t>
        <a:bodyPr/>
        <a:lstStyle/>
        <a:p>
          <a:endParaRPr lang="en-US"/>
        </a:p>
      </dgm:t>
    </dgm:pt>
    <dgm:pt modelId="{881CA23C-BFC2-4E4E-A4AB-B1194519C3F2}" type="pres">
      <dgm:prSet presAssocID="{42110E77-69F8-4A2B-A899-D10A846429F5}" presName="node" presStyleLbl="node1" presStyleIdx="5" presStyleCnt="8" custScaleX="128571" custScaleY="140323">
        <dgm:presLayoutVars>
          <dgm:bulletEnabled val="1"/>
        </dgm:presLayoutVars>
      </dgm:prSet>
      <dgm:spPr>
        <a:prstGeom prst="roundRect">
          <a:avLst/>
        </a:prstGeom>
      </dgm:spPr>
      <dgm:t>
        <a:bodyPr/>
        <a:lstStyle/>
        <a:p>
          <a:endParaRPr lang="en-US"/>
        </a:p>
      </dgm:t>
    </dgm:pt>
    <dgm:pt modelId="{BDB206D2-9C4C-46D8-AEF0-6DEE16D77A78}" type="pres">
      <dgm:prSet presAssocID="{42110E77-69F8-4A2B-A899-D10A846429F5}" presName="spNode" presStyleCnt="0"/>
      <dgm:spPr/>
    </dgm:pt>
    <dgm:pt modelId="{94B6AA1B-187B-41D0-9321-0D25809DE1D6}" type="pres">
      <dgm:prSet presAssocID="{6B1C9318-642B-424D-8827-698027475001}" presName="sibTrans" presStyleLbl="sibTrans1D1" presStyleIdx="5" presStyleCnt="8"/>
      <dgm:spPr>
        <a:custGeom>
          <a:avLst/>
          <a:gdLst/>
          <a:ahLst/>
          <a:cxnLst/>
          <a:rect l="0" t="0" r="0" b="0"/>
          <a:pathLst>
            <a:path>
              <a:moveTo>
                <a:pt x="192799" y="2636749"/>
              </a:moveTo>
              <a:arcTo wR="1821220" hR="1821220" stAng="9203870" swAng="673682"/>
            </a:path>
          </a:pathLst>
        </a:custGeom>
      </dgm:spPr>
      <dgm:t>
        <a:bodyPr/>
        <a:lstStyle/>
        <a:p>
          <a:endParaRPr lang="en-US"/>
        </a:p>
      </dgm:t>
    </dgm:pt>
    <dgm:pt modelId="{23EBDAAF-04FC-4FA4-A10F-BC1637DC826E}" type="pres">
      <dgm:prSet presAssocID="{67FA27EB-10B7-4C0D-9AAC-C23C13E04BD8}" presName="node" presStyleLbl="node1" presStyleIdx="6" presStyleCnt="8" custScaleX="134275" custScaleY="140162">
        <dgm:presLayoutVars>
          <dgm:bulletEnabled val="1"/>
        </dgm:presLayoutVars>
      </dgm:prSet>
      <dgm:spPr>
        <a:prstGeom prst="roundRect">
          <a:avLst/>
        </a:prstGeom>
      </dgm:spPr>
      <dgm:t>
        <a:bodyPr/>
        <a:lstStyle/>
        <a:p>
          <a:endParaRPr lang="en-US"/>
        </a:p>
      </dgm:t>
    </dgm:pt>
    <dgm:pt modelId="{B4564789-5617-4A2F-B0FC-74F0C25B4393}" type="pres">
      <dgm:prSet presAssocID="{67FA27EB-10B7-4C0D-9AAC-C23C13E04BD8}" presName="spNode" presStyleCnt="0"/>
      <dgm:spPr/>
    </dgm:pt>
    <dgm:pt modelId="{D41C7AC3-B72C-4F2A-BD88-9B74FCD59166}" type="pres">
      <dgm:prSet presAssocID="{F034A947-DC2D-4DFE-BCCA-5DC494D556A8}" presName="sibTrans" presStyleLbl="sibTrans1D1" presStyleIdx="6" presStyleCnt="8"/>
      <dgm:spPr>
        <a:custGeom>
          <a:avLst/>
          <a:gdLst/>
          <a:ahLst/>
          <a:cxnLst/>
          <a:rect l="0" t="0" r="0" b="0"/>
          <a:pathLst>
            <a:path>
              <a:moveTo>
                <a:pt x="64710" y="1340057"/>
              </a:moveTo>
              <a:arcTo wR="1821220" hR="1821220" stAng="11719158" swAng="663595"/>
            </a:path>
          </a:pathLst>
        </a:custGeom>
      </dgm:spPr>
      <dgm:t>
        <a:bodyPr/>
        <a:lstStyle/>
        <a:p>
          <a:endParaRPr lang="en-US"/>
        </a:p>
      </dgm:t>
    </dgm:pt>
    <dgm:pt modelId="{BD32DE42-404E-4740-B8CF-8AFEC07B0791}" type="pres">
      <dgm:prSet presAssocID="{2314D259-251D-48AB-8177-EA844609A7E1}" presName="node" presStyleLbl="node1" presStyleIdx="7" presStyleCnt="8" custScaleX="128394" custScaleY="143230">
        <dgm:presLayoutVars>
          <dgm:bulletEnabled val="1"/>
        </dgm:presLayoutVars>
      </dgm:prSet>
      <dgm:spPr>
        <a:prstGeom prst="roundRect">
          <a:avLst/>
        </a:prstGeom>
      </dgm:spPr>
      <dgm:t>
        <a:bodyPr/>
        <a:lstStyle/>
        <a:p>
          <a:endParaRPr lang="en-US"/>
        </a:p>
      </dgm:t>
    </dgm:pt>
    <dgm:pt modelId="{364F2B51-C249-4956-B1B3-669622C7FD6D}" type="pres">
      <dgm:prSet presAssocID="{2314D259-251D-48AB-8177-EA844609A7E1}" presName="spNode" presStyleCnt="0"/>
      <dgm:spPr/>
    </dgm:pt>
    <dgm:pt modelId="{C9BDEDBB-1123-49EA-993B-73F935F13606}" type="pres">
      <dgm:prSet presAssocID="{DE8D2A6E-27C9-4334-873D-4351FB3EEA38}" presName="sibTrans" presStyleLbl="sibTrans1D1" presStyleIdx="7" presStyleCnt="8"/>
      <dgm:spPr>
        <a:custGeom>
          <a:avLst/>
          <a:gdLst/>
          <a:ahLst/>
          <a:cxnLst/>
          <a:rect l="0" t="0" r="0" b="0"/>
          <a:pathLst>
            <a:path>
              <a:moveTo>
                <a:pt x="1109616" y="144776"/>
              </a:moveTo>
              <a:arcTo wR="1821220" hR="1821220" stAng="14820009" swAng="357264"/>
            </a:path>
          </a:pathLst>
        </a:custGeom>
      </dgm:spPr>
      <dgm:t>
        <a:bodyPr/>
        <a:lstStyle/>
        <a:p>
          <a:endParaRPr lang="en-US"/>
        </a:p>
      </dgm:t>
    </dgm:pt>
  </dgm:ptLst>
  <dgm:cxnLst>
    <dgm:cxn modelId="{E77CE6EF-3D1A-40EF-92EF-F98503C45FF2}" srcId="{DD76EC21-8227-484E-8F13-677FCD6747F2}" destId="{2AF92181-6340-48CB-B53E-996F06EBAF4A}" srcOrd="2" destOrd="0" parTransId="{03D48A64-5DD1-441B-A498-1254563DD8D8}" sibTransId="{054918FD-D10F-4632-9DDF-A3C9D4A10A11}"/>
    <dgm:cxn modelId="{41E07D99-E53A-4193-9E13-01611DB3CD7E}" type="presOf" srcId="{054918FD-D10F-4632-9DDF-A3C9D4A10A11}" destId="{2C3D6F18-A842-4741-A0A0-67AD355AB0A0}" srcOrd="0" destOrd="0" presId="urn:microsoft.com/office/officeart/2005/8/layout/cycle5"/>
    <dgm:cxn modelId="{653910D6-D0FC-4C10-8BDB-7CA121CD116F}" type="presOf" srcId="{8F54CE0B-C2B6-4CF8-8CD4-0D7A06151614}" destId="{6F727351-C7D7-49E6-8DF9-53827912714B}" srcOrd="0" destOrd="0" presId="urn:microsoft.com/office/officeart/2005/8/layout/cycle5"/>
    <dgm:cxn modelId="{C48E886E-56A9-4B3B-B0CC-46750634DA2C}" type="presOf" srcId="{6B1C9318-642B-424D-8827-698027475001}" destId="{94B6AA1B-187B-41D0-9321-0D25809DE1D6}" srcOrd="0" destOrd="0" presId="urn:microsoft.com/office/officeart/2005/8/layout/cycle5"/>
    <dgm:cxn modelId="{57C3A282-D59F-4DCC-A6F8-31CE54D482FF}" srcId="{DD76EC21-8227-484E-8F13-677FCD6747F2}" destId="{42110E77-69F8-4A2B-A899-D10A846429F5}" srcOrd="5" destOrd="0" parTransId="{E72271EE-F492-4A80-B3AD-34C3EDB4929A}" sibTransId="{6B1C9318-642B-424D-8827-698027475001}"/>
    <dgm:cxn modelId="{DE36D70B-3548-4E90-8F5B-999D8C892C79}" srcId="{DD76EC21-8227-484E-8F13-677FCD6747F2}" destId="{2314D259-251D-48AB-8177-EA844609A7E1}" srcOrd="7" destOrd="0" parTransId="{B7C2D906-6B43-47C5-92E9-BCC3D8F888F2}" sibTransId="{DE8D2A6E-27C9-4334-873D-4351FB3EEA38}"/>
    <dgm:cxn modelId="{1DEA951A-6181-4499-8DC9-002547B656F8}" type="presOf" srcId="{8E47F210-DE95-44E1-B810-559F5F199D8D}" destId="{9EEB240E-C3B3-463E-975A-2766DC095589}" srcOrd="0" destOrd="0" presId="urn:microsoft.com/office/officeart/2005/8/layout/cycle5"/>
    <dgm:cxn modelId="{D2A196DA-290F-416A-8819-33335ED87DB9}" type="presOf" srcId="{5CA66BAD-E935-436B-BBDF-DB4E448D13E7}" destId="{22D218D6-8508-4F88-AF57-AAB2CE2136ED}" srcOrd="0" destOrd="0" presId="urn:microsoft.com/office/officeart/2005/8/layout/cycle5"/>
    <dgm:cxn modelId="{26DEC7DD-C338-41EB-95EB-B1FCFB701BEC}" type="presOf" srcId="{F43964E8-8958-4C53-B37F-618731014775}" destId="{5E3B19D2-A936-4F6F-BDF2-D3F0D366F76C}" srcOrd="0" destOrd="0" presId="urn:microsoft.com/office/officeart/2005/8/layout/cycle5"/>
    <dgm:cxn modelId="{2343F12D-D301-44A3-8918-2090A86CBECA}" type="presOf" srcId="{2314D259-251D-48AB-8177-EA844609A7E1}" destId="{BD32DE42-404E-4740-B8CF-8AFEC07B0791}" srcOrd="0" destOrd="0" presId="urn:microsoft.com/office/officeart/2005/8/layout/cycle5"/>
    <dgm:cxn modelId="{972EDE87-CA04-476A-9B1A-7D784AD27ABC}" srcId="{DD76EC21-8227-484E-8F13-677FCD6747F2}" destId="{A93699FC-12AF-409C-AB27-F1BE6DE661A0}" srcOrd="3" destOrd="0" parTransId="{915695C1-C9C7-4598-A784-1458EF1F7EEB}" sibTransId="{FAFA8002-B8C3-4B48-9D77-7C73AE43081C}"/>
    <dgm:cxn modelId="{DA689781-9D75-4F2E-8B49-B6E08E9FC36D}" type="presOf" srcId="{2AF92181-6340-48CB-B53E-996F06EBAF4A}" destId="{29EE973E-85F1-46F8-B99F-226B573E7CDA}" srcOrd="0" destOrd="0" presId="urn:microsoft.com/office/officeart/2005/8/layout/cycle5"/>
    <dgm:cxn modelId="{D5A73397-C08F-4BE9-85DA-1C6B2BC3C524}" srcId="{DD76EC21-8227-484E-8F13-677FCD6747F2}" destId="{67FA27EB-10B7-4C0D-9AAC-C23C13E04BD8}" srcOrd="6" destOrd="0" parTransId="{D405F40F-F90B-43B7-97B8-4C9043854FE1}" sibTransId="{F034A947-DC2D-4DFE-BCCA-5DC494D556A8}"/>
    <dgm:cxn modelId="{665D4730-A825-48C6-8D97-96A7461138B1}" srcId="{DD76EC21-8227-484E-8F13-677FCD6747F2}" destId="{5CA66BAD-E935-436B-BBDF-DB4E448D13E7}" srcOrd="1" destOrd="0" parTransId="{934393B7-3682-48F4-A364-5320B18C419A}" sibTransId="{8E47F210-DE95-44E1-B810-559F5F199D8D}"/>
    <dgm:cxn modelId="{F2E7EBBF-BA01-474B-95A1-5CBCD88D8223}" type="presOf" srcId="{DD76EC21-8227-484E-8F13-677FCD6747F2}" destId="{53B683F6-893C-4A72-B75E-DC53711C20ED}" srcOrd="0" destOrd="0" presId="urn:microsoft.com/office/officeart/2005/8/layout/cycle5"/>
    <dgm:cxn modelId="{68A6E6FD-539C-4F75-AAEB-BBDEF1DD8560}" type="presOf" srcId="{DE8D2A6E-27C9-4334-873D-4351FB3EEA38}" destId="{C9BDEDBB-1123-49EA-993B-73F935F13606}" srcOrd="0" destOrd="0" presId="urn:microsoft.com/office/officeart/2005/8/layout/cycle5"/>
    <dgm:cxn modelId="{3527390C-7E98-4F75-B6EB-5634226D0770}" srcId="{DD76EC21-8227-484E-8F13-677FCD6747F2}" destId="{DAE716B8-6BFF-4356-AD85-BDD308F793CC}" srcOrd="0" destOrd="0" parTransId="{BE923AFC-092D-4C27-B673-6647AF97C3CE}" sibTransId="{F43964E8-8958-4C53-B37F-618731014775}"/>
    <dgm:cxn modelId="{DF3A0E41-6694-4ADE-8641-DE5CFC8BAB79}" type="presOf" srcId="{67FA27EB-10B7-4C0D-9AAC-C23C13E04BD8}" destId="{23EBDAAF-04FC-4FA4-A10F-BC1637DC826E}" srcOrd="0" destOrd="0" presId="urn:microsoft.com/office/officeart/2005/8/layout/cycle5"/>
    <dgm:cxn modelId="{0608A579-049B-4FAD-AC07-955DC716D172}" type="presOf" srcId="{DAE716B8-6BFF-4356-AD85-BDD308F793CC}" destId="{949702BC-524F-405A-B6DF-D221C9B36B72}" srcOrd="0" destOrd="0" presId="urn:microsoft.com/office/officeart/2005/8/layout/cycle5"/>
    <dgm:cxn modelId="{BED81166-EBE8-4967-90A8-295BA586D914}" type="presOf" srcId="{FAFA8002-B8C3-4B48-9D77-7C73AE43081C}" destId="{0F06704D-6785-42B3-9214-42DECF5361F6}" srcOrd="0" destOrd="0" presId="urn:microsoft.com/office/officeart/2005/8/layout/cycle5"/>
    <dgm:cxn modelId="{5B987699-F398-422C-A3F0-CF84C73C1160}" type="presOf" srcId="{A93699FC-12AF-409C-AB27-F1BE6DE661A0}" destId="{FDCAFE3D-0DB4-416A-9A83-0119E629F616}" srcOrd="0" destOrd="0" presId="urn:microsoft.com/office/officeart/2005/8/layout/cycle5"/>
    <dgm:cxn modelId="{A0804937-275B-4C46-9CD8-8052E81CFB09}" srcId="{DD76EC21-8227-484E-8F13-677FCD6747F2}" destId="{FB3FCE41-946E-40DC-B503-A48732635536}" srcOrd="4" destOrd="0" parTransId="{2119D035-A9F7-453F-AE56-31EFC6BD95AF}" sibTransId="{8F54CE0B-C2B6-4CF8-8CD4-0D7A06151614}"/>
    <dgm:cxn modelId="{1450FE8A-5C80-4E9C-B4BB-67C1AE87F61F}" type="presOf" srcId="{42110E77-69F8-4A2B-A899-D10A846429F5}" destId="{881CA23C-BFC2-4E4E-A4AB-B1194519C3F2}" srcOrd="0" destOrd="0" presId="urn:microsoft.com/office/officeart/2005/8/layout/cycle5"/>
    <dgm:cxn modelId="{DF8BFCD2-01B7-497F-898A-1CF4B3603F3B}" type="presOf" srcId="{FB3FCE41-946E-40DC-B503-A48732635536}" destId="{636FBF2F-F053-44E0-B8A1-DA448694D6AF}" srcOrd="0" destOrd="0" presId="urn:microsoft.com/office/officeart/2005/8/layout/cycle5"/>
    <dgm:cxn modelId="{04BEFF08-B008-46DB-AB26-7CA999D58992}" type="presOf" srcId="{F034A947-DC2D-4DFE-BCCA-5DC494D556A8}" destId="{D41C7AC3-B72C-4F2A-BD88-9B74FCD59166}" srcOrd="0" destOrd="0" presId="urn:microsoft.com/office/officeart/2005/8/layout/cycle5"/>
    <dgm:cxn modelId="{72CCD500-81E6-4139-8D8D-ABC96CEBC869}" type="presParOf" srcId="{53B683F6-893C-4A72-B75E-DC53711C20ED}" destId="{949702BC-524F-405A-B6DF-D221C9B36B72}" srcOrd="0" destOrd="0" presId="urn:microsoft.com/office/officeart/2005/8/layout/cycle5"/>
    <dgm:cxn modelId="{CA256D31-3C3B-4A63-B5AF-0109CC8F4FA2}" type="presParOf" srcId="{53B683F6-893C-4A72-B75E-DC53711C20ED}" destId="{43388E05-CADA-4E7E-8C65-5F750F9AF17D}" srcOrd="1" destOrd="0" presId="urn:microsoft.com/office/officeart/2005/8/layout/cycle5"/>
    <dgm:cxn modelId="{709F7D6A-0C26-4E5F-AF8D-02E52377A4C5}" type="presParOf" srcId="{53B683F6-893C-4A72-B75E-DC53711C20ED}" destId="{5E3B19D2-A936-4F6F-BDF2-D3F0D366F76C}" srcOrd="2" destOrd="0" presId="urn:microsoft.com/office/officeart/2005/8/layout/cycle5"/>
    <dgm:cxn modelId="{95480BAD-C6C3-4E56-B022-144946503E5C}" type="presParOf" srcId="{53B683F6-893C-4A72-B75E-DC53711C20ED}" destId="{22D218D6-8508-4F88-AF57-AAB2CE2136ED}" srcOrd="3" destOrd="0" presId="urn:microsoft.com/office/officeart/2005/8/layout/cycle5"/>
    <dgm:cxn modelId="{0B9B1176-A507-4D98-9801-0DFE59BF649C}" type="presParOf" srcId="{53B683F6-893C-4A72-B75E-DC53711C20ED}" destId="{6BE5EBA1-D40B-4320-9B60-F864CA194911}" srcOrd="4" destOrd="0" presId="urn:microsoft.com/office/officeart/2005/8/layout/cycle5"/>
    <dgm:cxn modelId="{76DE0CC6-F69C-4010-9F0C-DE317E0A5959}" type="presParOf" srcId="{53B683F6-893C-4A72-B75E-DC53711C20ED}" destId="{9EEB240E-C3B3-463E-975A-2766DC095589}" srcOrd="5" destOrd="0" presId="urn:microsoft.com/office/officeart/2005/8/layout/cycle5"/>
    <dgm:cxn modelId="{CA9276C5-B9E7-4634-B881-E3F09C7D80F9}" type="presParOf" srcId="{53B683F6-893C-4A72-B75E-DC53711C20ED}" destId="{29EE973E-85F1-46F8-B99F-226B573E7CDA}" srcOrd="6" destOrd="0" presId="urn:microsoft.com/office/officeart/2005/8/layout/cycle5"/>
    <dgm:cxn modelId="{BA418EA2-07AF-4BE3-AB2A-9E34EC30055D}" type="presParOf" srcId="{53B683F6-893C-4A72-B75E-DC53711C20ED}" destId="{E2977101-6247-44C8-8952-C241254744BD}" srcOrd="7" destOrd="0" presId="urn:microsoft.com/office/officeart/2005/8/layout/cycle5"/>
    <dgm:cxn modelId="{1B745C7E-55CD-4A13-B1E8-B1D2B235A998}" type="presParOf" srcId="{53B683F6-893C-4A72-B75E-DC53711C20ED}" destId="{2C3D6F18-A842-4741-A0A0-67AD355AB0A0}" srcOrd="8" destOrd="0" presId="urn:microsoft.com/office/officeart/2005/8/layout/cycle5"/>
    <dgm:cxn modelId="{D8135011-3600-40BD-923C-5761AEA28545}" type="presParOf" srcId="{53B683F6-893C-4A72-B75E-DC53711C20ED}" destId="{FDCAFE3D-0DB4-416A-9A83-0119E629F616}" srcOrd="9" destOrd="0" presId="urn:microsoft.com/office/officeart/2005/8/layout/cycle5"/>
    <dgm:cxn modelId="{26D044D1-1B0A-439F-892F-8B9A5EF457A6}" type="presParOf" srcId="{53B683F6-893C-4A72-B75E-DC53711C20ED}" destId="{6721890B-55A9-49A2-B7AD-7B661E35450F}" srcOrd="10" destOrd="0" presId="urn:microsoft.com/office/officeart/2005/8/layout/cycle5"/>
    <dgm:cxn modelId="{8CEF67EC-CCB9-420C-B298-E5125141A03F}" type="presParOf" srcId="{53B683F6-893C-4A72-B75E-DC53711C20ED}" destId="{0F06704D-6785-42B3-9214-42DECF5361F6}" srcOrd="11" destOrd="0" presId="urn:microsoft.com/office/officeart/2005/8/layout/cycle5"/>
    <dgm:cxn modelId="{924F6C57-C5E6-4C16-A548-FEC00A522B7D}" type="presParOf" srcId="{53B683F6-893C-4A72-B75E-DC53711C20ED}" destId="{636FBF2F-F053-44E0-B8A1-DA448694D6AF}" srcOrd="12" destOrd="0" presId="urn:microsoft.com/office/officeart/2005/8/layout/cycle5"/>
    <dgm:cxn modelId="{03ECB5B6-EC8A-4E12-A73A-62111C904864}" type="presParOf" srcId="{53B683F6-893C-4A72-B75E-DC53711C20ED}" destId="{33679900-A03B-40DB-9C05-D923A18D8AC0}" srcOrd="13" destOrd="0" presId="urn:microsoft.com/office/officeart/2005/8/layout/cycle5"/>
    <dgm:cxn modelId="{74938108-ADE4-4271-A8A2-F542C3206E84}" type="presParOf" srcId="{53B683F6-893C-4A72-B75E-DC53711C20ED}" destId="{6F727351-C7D7-49E6-8DF9-53827912714B}" srcOrd="14" destOrd="0" presId="urn:microsoft.com/office/officeart/2005/8/layout/cycle5"/>
    <dgm:cxn modelId="{A884800D-D6AE-46C4-AC0F-3491A22E6A65}" type="presParOf" srcId="{53B683F6-893C-4A72-B75E-DC53711C20ED}" destId="{881CA23C-BFC2-4E4E-A4AB-B1194519C3F2}" srcOrd="15" destOrd="0" presId="urn:microsoft.com/office/officeart/2005/8/layout/cycle5"/>
    <dgm:cxn modelId="{89824BEB-36F6-4E4D-A4ED-7A9ED00A7E7A}" type="presParOf" srcId="{53B683F6-893C-4A72-B75E-DC53711C20ED}" destId="{BDB206D2-9C4C-46D8-AEF0-6DEE16D77A78}" srcOrd="16" destOrd="0" presId="urn:microsoft.com/office/officeart/2005/8/layout/cycle5"/>
    <dgm:cxn modelId="{FF0EA769-CDF4-48F1-986B-F437D71EDDFE}" type="presParOf" srcId="{53B683F6-893C-4A72-B75E-DC53711C20ED}" destId="{94B6AA1B-187B-41D0-9321-0D25809DE1D6}" srcOrd="17" destOrd="0" presId="urn:microsoft.com/office/officeart/2005/8/layout/cycle5"/>
    <dgm:cxn modelId="{DE1AC16F-6705-4A94-823D-548D33001372}" type="presParOf" srcId="{53B683F6-893C-4A72-B75E-DC53711C20ED}" destId="{23EBDAAF-04FC-4FA4-A10F-BC1637DC826E}" srcOrd="18" destOrd="0" presId="urn:microsoft.com/office/officeart/2005/8/layout/cycle5"/>
    <dgm:cxn modelId="{B1BDEBAD-E56B-464F-B1CB-83B73E4F9407}" type="presParOf" srcId="{53B683F6-893C-4A72-B75E-DC53711C20ED}" destId="{B4564789-5617-4A2F-B0FC-74F0C25B4393}" srcOrd="19" destOrd="0" presId="urn:microsoft.com/office/officeart/2005/8/layout/cycle5"/>
    <dgm:cxn modelId="{761109E0-C4B3-4E11-9826-AB5836A4D7F3}" type="presParOf" srcId="{53B683F6-893C-4A72-B75E-DC53711C20ED}" destId="{D41C7AC3-B72C-4F2A-BD88-9B74FCD59166}" srcOrd="20" destOrd="0" presId="urn:microsoft.com/office/officeart/2005/8/layout/cycle5"/>
    <dgm:cxn modelId="{D70C3F48-6FF8-4A1B-AFD6-28160DC8569A}" type="presParOf" srcId="{53B683F6-893C-4A72-B75E-DC53711C20ED}" destId="{BD32DE42-404E-4740-B8CF-8AFEC07B0791}" srcOrd="21" destOrd="0" presId="urn:microsoft.com/office/officeart/2005/8/layout/cycle5"/>
    <dgm:cxn modelId="{4A5F5097-3A21-412D-9D4F-12DAE9911A6A}" type="presParOf" srcId="{53B683F6-893C-4A72-B75E-DC53711C20ED}" destId="{364F2B51-C249-4956-B1B3-669622C7FD6D}" srcOrd="22" destOrd="0" presId="urn:microsoft.com/office/officeart/2005/8/layout/cycle5"/>
    <dgm:cxn modelId="{C49C857B-9458-4AD2-A1AB-5294E71FABB5}" type="presParOf" srcId="{53B683F6-893C-4A72-B75E-DC53711C20ED}" destId="{C9BDEDBB-1123-49EA-993B-73F935F13606}" srcOrd="23" destOrd="0" presId="urn:microsoft.com/office/officeart/2005/8/layout/cycle5"/>
  </dgm:cxnLst>
  <dgm:bg/>
  <dgm:whole>
    <a:ln>
      <a:noFill/>
    </a:ln>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9702BC-524F-405A-B6DF-D221C9B36B72}">
      <dsp:nvSpPr>
        <dsp:cNvPr id="0" name=""/>
        <dsp:cNvSpPr/>
      </dsp:nvSpPr>
      <dsp:spPr>
        <a:xfrm>
          <a:off x="2390548" y="-100947"/>
          <a:ext cx="946710" cy="733587"/>
        </a:xfrm>
        <a:prstGeom prst="roundRect">
          <a:avLst/>
        </a:prstGeom>
        <a:solidFill>
          <a:srgbClr val="C0504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n-US" sz="1050" kern="1200">
              <a:solidFill>
                <a:sysClr val="window" lastClr="FFFFFF"/>
              </a:solidFill>
              <a:latin typeface="Calibri"/>
              <a:ea typeface="+mn-ea"/>
              <a:cs typeface="+mn-cs"/>
            </a:rPr>
            <a:t>Mobilizing our community</a:t>
          </a:r>
        </a:p>
      </dsp:txBody>
      <dsp:txXfrm>
        <a:off x="2426359" y="-65136"/>
        <a:ext cx="875088" cy="661965"/>
      </dsp:txXfrm>
    </dsp:sp>
    <dsp:sp modelId="{5E3B19D2-A936-4F6F-BDF2-D3F0D366F76C}">
      <dsp:nvSpPr>
        <dsp:cNvPr id="0" name=""/>
        <dsp:cNvSpPr/>
      </dsp:nvSpPr>
      <dsp:spPr>
        <a:xfrm>
          <a:off x="1042683" y="265845"/>
          <a:ext cx="3642440" cy="3642440"/>
        </a:xfrm>
        <a:custGeom>
          <a:avLst/>
          <a:gdLst/>
          <a:ahLst/>
          <a:cxnLst/>
          <a:rect l="0" t="0" r="0" b="0"/>
          <a:pathLst>
            <a:path>
              <a:moveTo>
                <a:pt x="2354465" y="79814"/>
              </a:moveTo>
              <a:arcTo wR="1821220" hR="1821220" stAng="17221525" swAng="353632"/>
            </a:path>
          </a:pathLst>
        </a:custGeom>
        <a:noFill/>
        <a:ln w="9525" cap="flat" cmpd="sng" algn="ctr">
          <a:solidFill>
            <a:srgbClr val="C0504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sp>
    <dsp:sp modelId="{22D218D6-8508-4F88-AF57-AAB2CE2136ED}">
      <dsp:nvSpPr>
        <dsp:cNvPr id="0" name=""/>
        <dsp:cNvSpPr/>
      </dsp:nvSpPr>
      <dsp:spPr>
        <a:xfrm>
          <a:off x="3630123" y="431847"/>
          <a:ext cx="1043155" cy="734842"/>
        </a:xfrm>
        <a:prstGeom prst="roundRect">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n-US" sz="1050" kern="1200">
              <a:solidFill>
                <a:sysClr val="window" lastClr="FFFFFF"/>
              </a:solidFill>
              <a:latin typeface="Calibri"/>
              <a:ea typeface="+mn-ea"/>
              <a:cs typeface="+mn-cs"/>
            </a:rPr>
            <a:t>Discussing the problem in our community</a:t>
          </a:r>
        </a:p>
      </dsp:txBody>
      <dsp:txXfrm>
        <a:off x="3665995" y="467719"/>
        <a:ext cx="971411" cy="663098"/>
      </dsp:txXfrm>
    </dsp:sp>
    <dsp:sp modelId="{9EEB240E-C3B3-463E-975A-2766DC095589}">
      <dsp:nvSpPr>
        <dsp:cNvPr id="0" name=""/>
        <dsp:cNvSpPr/>
      </dsp:nvSpPr>
      <dsp:spPr>
        <a:xfrm>
          <a:off x="1042683" y="265845"/>
          <a:ext cx="3642440" cy="3642440"/>
        </a:xfrm>
        <a:custGeom>
          <a:avLst/>
          <a:gdLst/>
          <a:ahLst/>
          <a:cxnLst/>
          <a:rect l="0" t="0" r="0" b="0"/>
          <a:pathLst>
            <a:path>
              <a:moveTo>
                <a:pt x="3449891" y="1006190"/>
              </a:moveTo>
              <a:arcTo wR="1821220" hR="1821220" stAng="20004924" swAng="683913"/>
            </a:path>
          </a:pathLst>
        </a:custGeom>
        <a:noFill/>
        <a:ln w="9525" cap="flat" cmpd="sng" algn="ctr">
          <a:solidFill>
            <a:srgbClr val="9BBB59">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sp>
    <dsp:sp modelId="{29EE973E-85F1-46F8-B99F-226B573E7CDA}">
      <dsp:nvSpPr>
        <dsp:cNvPr id="0" name=""/>
        <dsp:cNvSpPr/>
      </dsp:nvSpPr>
      <dsp:spPr>
        <a:xfrm>
          <a:off x="4174546" y="1726613"/>
          <a:ext cx="1021154" cy="720904"/>
        </a:xfrm>
        <a:prstGeom prst="roundRect">
          <a:avLst/>
        </a:prstGeom>
        <a:solidFill>
          <a:srgbClr val="8064A2">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n-US" sz="1050" kern="1200">
              <a:solidFill>
                <a:sysClr val="window" lastClr="FFFFFF"/>
              </a:solidFill>
              <a:latin typeface="Calibri"/>
              <a:ea typeface="+mn-ea"/>
              <a:cs typeface="+mn-cs"/>
            </a:rPr>
            <a:t>Collecting information and evidence</a:t>
          </a:r>
        </a:p>
      </dsp:txBody>
      <dsp:txXfrm>
        <a:off x="4209738" y="1761805"/>
        <a:ext cx="950770" cy="650520"/>
      </dsp:txXfrm>
    </dsp:sp>
    <dsp:sp modelId="{2C3D6F18-A842-4741-A0A0-67AD355AB0A0}">
      <dsp:nvSpPr>
        <dsp:cNvPr id="0" name=""/>
        <dsp:cNvSpPr/>
      </dsp:nvSpPr>
      <dsp:spPr>
        <a:xfrm>
          <a:off x="1042683" y="265845"/>
          <a:ext cx="3642440" cy="3642440"/>
        </a:xfrm>
        <a:custGeom>
          <a:avLst/>
          <a:gdLst/>
          <a:ahLst/>
          <a:cxnLst/>
          <a:rect l="0" t="0" r="0" b="0"/>
          <a:pathLst>
            <a:path>
              <a:moveTo>
                <a:pt x="3578463" y="2299697"/>
              </a:moveTo>
              <a:arcTo wR="1821220" hR="1821220" stAng="913904" swAng="692330"/>
            </a:path>
          </a:pathLst>
        </a:custGeom>
        <a:noFill/>
        <a:ln w="9525" cap="flat" cmpd="sng" algn="ctr">
          <a:solidFill>
            <a:srgbClr val="8064A2">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sp>
    <dsp:sp modelId="{FDCAFE3D-0DB4-416A-9A83-0119E629F616}">
      <dsp:nvSpPr>
        <dsp:cNvPr id="0" name=""/>
        <dsp:cNvSpPr/>
      </dsp:nvSpPr>
      <dsp:spPr>
        <a:xfrm>
          <a:off x="3646274" y="3013788"/>
          <a:ext cx="1010853" cy="722149"/>
        </a:xfrm>
        <a:prstGeom prst="roundRect">
          <a:avLst/>
        </a:prstGeo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n-US" sz="1050" kern="1200">
              <a:solidFill>
                <a:sysClr val="window" lastClr="FFFFFF"/>
              </a:solidFill>
              <a:latin typeface="Calibri"/>
              <a:ea typeface="+mn-ea"/>
              <a:cs typeface="+mn-cs"/>
            </a:rPr>
            <a:t>Agreeing on the change we want</a:t>
          </a:r>
        </a:p>
      </dsp:txBody>
      <dsp:txXfrm>
        <a:off x="3681526" y="3049040"/>
        <a:ext cx="940349" cy="651645"/>
      </dsp:txXfrm>
    </dsp:sp>
    <dsp:sp modelId="{0F06704D-6785-42B3-9214-42DECF5361F6}">
      <dsp:nvSpPr>
        <dsp:cNvPr id="0" name=""/>
        <dsp:cNvSpPr/>
      </dsp:nvSpPr>
      <dsp:spPr>
        <a:xfrm>
          <a:off x="1042683" y="265845"/>
          <a:ext cx="3642440" cy="3642440"/>
        </a:xfrm>
        <a:custGeom>
          <a:avLst/>
          <a:gdLst/>
          <a:ahLst/>
          <a:cxnLst/>
          <a:rect l="0" t="0" r="0" b="0"/>
          <a:pathLst>
            <a:path>
              <a:moveTo>
                <a:pt x="2550242" y="3490162"/>
              </a:moveTo>
              <a:arcTo wR="1821220" hR="1821220" stAng="3984210" swAng="332658"/>
            </a:path>
          </a:pathLst>
        </a:custGeom>
        <a:noFill/>
        <a:ln w="9525" cap="flat" cmpd="sng" algn="ctr">
          <a:solidFill>
            <a:srgbClr val="4BACC6">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sp>
    <dsp:sp modelId="{636FBF2F-F053-44E0-B8A1-DA448694D6AF}">
      <dsp:nvSpPr>
        <dsp:cNvPr id="0" name=""/>
        <dsp:cNvSpPr/>
      </dsp:nvSpPr>
      <dsp:spPr>
        <a:xfrm>
          <a:off x="2355572" y="3543674"/>
          <a:ext cx="1016662" cy="729223"/>
        </a:xfrm>
        <a:prstGeom prst="roundRect">
          <a:avLst/>
        </a:prstGeom>
        <a:solidFill>
          <a:srgbClr val="F79646">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n-US" sz="1050" kern="1200">
              <a:solidFill>
                <a:sysClr val="window" lastClr="FFFFFF"/>
              </a:solidFill>
              <a:latin typeface="Calibri"/>
              <a:ea typeface="+mn-ea"/>
              <a:cs typeface="+mn-cs"/>
            </a:rPr>
            <a:t>Working together with other groups</a:t>
          </a:r>
        </a:p>
      </dsp:txBody>
      <dsp:txXfrm>
        <a:off x="2391170" y="3579272"/>
        <a:ext cx="945466" cy="658027"/>
      </dsp:txXfrm>
    </dsp:sp>
    <dsp:sp modelId="{6F727351-C7D7-49E6-8DF9-53827912714B}">
      <dsp:nvSpPr>
        <dsp:cNvPr id="0" name=""/>
        <dsp:cNvSpPr/>
      </dsp:nvSpPr>
      <dsp:spPr>
        <a:xfrm>
          <a:off x="1042683" y="265845"/>
          <a:ext cx="3642440" cy="3642440"/>
        </a:xfrm>
        <a:custGeom>
          <a:avLst/>
          <a:gdLst/>
          <a:ahLst/>
          <a:cxnLst/>
          <a:rect l="0" t="0" r="0" b="0"/>
          <a:pathLst>
            <a:path>
              <a:moveTo>
                <a:pt x="1259780" y="3553741"/>
              </a:moveTo>
              <a:arcTo wR="1821220" hR="1821220" stAng="6477324" swAng="315142"/>
            </a:path>
          </a:pathLst>
        </a:custGeom>
        <a:noFill/>
        <a:ln w="9525" cap="flat" cmpd="sng" algn="ctr">
          <a:solidFill>
            <a:srgbClr val="F79646">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sp>
    <dsp:sp modelId="{881CA23C-BFC2-4E4E-A4AB-B1194519C3F2}">
      <dsp:nvSpPr>
        <dsp:cNvPr id="0" name=""/>
        <dsp:cNvSpPr/>
      </dsp:nvSpPr>
      <dsp:spPr>
        <a:xfrm>
          <a:off x="1056714" y="3006399"/>
          <a:ext cx="1038784" cy="736927"/>
        </a:xfrm>
        <a:prstGeom prst="roundRect">
          <a:avLst/>
        </a:prstGeom>
        <a:solidFill>
          <a:srgbClr val="C0504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n-US" sz="1050" kern="1200">
              <a:solidFill>
                <a:sysClr val="window" lastClr="FFFFFF"/>
              </a:solidFill>
              <a:latin typeface="Calibri"/>
              <a:ea typeface="+mn-ea"/>
              <a:cs typeface="+mn-cs"/>
            </a:rPr>
            <a:t>Identifying people who can make the change we want</a:t>
          </a:r>
        </a:p>
      </dsp:txBody>
      <dsp:txXfrm>
        <a:off x="1092688" y="3042373"/>
        <a:ext cx="966836" cy="664979"/>
      </dsp:txXfrm>
    </dsp:sp>
    <dsp:sp modelId="{94B6AA1B-187B-41D0-9321-0D25809DE1D6}">
      <dsp:nvSpPr>
        <dsp:cNvPr id="0" name=""/>
        <dsp:cNvSpPr/>
      </dsp:nvSpPr>
      <dsp:spPr>
        <a:xfrm>
          <a:off x="1042683" y="265845"/>
          <a:ext cx="3642440" cy="3642440"/>
        </a:xfrm>
        <a:custGeom>
          <a:avLst/>
          <a:gdLst/>
          <a:ahLst/>
          <a:cxnLst/>
          <a:rect l="0" t="0" r="0" b="0"/>
          <a:pathLst>
            <a:path>
              <a:moveTo>
                <a:pt x="192799" y="2636749"/>
              </a:moveTo>
              <a:arcTo wR="1821220" hR="1821220" stAng="9203870" swAng="673682"/>
            </a:path>
          </a:pathLst>
        </a:custGeom>
        <a:noFill/>
        <a:ln w="9525" cap="flat" cmpd="sng" algn="ctr">
          <a:solidFill>
            <a:srgbClr val="C0504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sp>
    <dsp:sp modelId="{23EBDAAF-04FC-4FA4-A10F-BC1637DC826E}">
      <dsp:nvSpPr>
        <dsp:cNvPr id="0" name=""/>
        <dsp:cNvSpPr/>
      </dsp:nvSpPr>
      <dsp:spPr>
        <a:xfrm>
          <a:off x="500248" y="1719025"/>
          <a:ext cx="1084869" cy="736081"/>
        </a:xfrm>
        <a:prstGeom prst="roundRect">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n-US" sz="1050" kern="1200">
              <a:solidFill>
                <a:sysClr val="window" lastClr="FFFFFF"/>
              </a:solidFill>
              <a:latin typeface="Calibri"/>
              <a:ea typeface="+mn-ea"/>
              <a:cs typeface="+mn-cs"/>
            </a:rPr>
            <a:t>Preparing to take action</a:t>
          </a:r>
        </a:p>
      </dsp:txBody>
      <dsp:txXfrm>
        <a:off x="536181" y="1754958"/>
        <a:ext cx="1013003" cy="664215"/>
      </dsp:txXfrm>
    </dsp:sp>
    <dsp:sp modelId="{D41C7AC3-B72C-4F2A-BD88-9B74FCD59166}">
      <dsp:nvSpPr>
        <dsp:cNvPr id="0" name=""/>
        <dsp:cNvSpPr/>
      </dsp:nvSpPr>
      <dsp:spPr>
        <a:xfrm>
          <a:off x="1042683" y="265845"/>
          <a:ext cx="3642440" cy="3642440"/>
        </a:xfrm>
        <a:custGeom>
          <a:avLst/>
          <a:gdLst/>
          <a:ahLst/>
          <a:cxnLst/>
          <a:rect l="0" t="0" r="0" b="0"/>
          <a:pathLst>
            <a:path>
              <a:moveTo>
                <a:pt x="64710" y="1340057"/>
              </a:moveTo>
              <a:arcTo wR="1821220" hR="1821220" stAng="11719158" swAng="663595"/>
            </a:path>
          </a:pathLst>
        </a:custGeom>
        <a:noFill/>
        <a:ln w="9525" cap="flat" cmpd="sng" algn="ctr">
          <a:solidFill>
            <a:srgbClr val="9BBB59">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sp>
    <dsp:sp modelId="{BD32DE42-404E-4740-B8CF-8AFEC07B0791}">
      <dsp:nvSpPr>
        <dsp:cNvPr id="0" name=""/>
        <dsp:cNvSpPr/>
      </dsp:nvSpPr>
      <dsp:spPr>
        <a:xfrm>
          <a:off x="1057429" y="423172"/>
          <a:ext cx="1037354" cy="752193"/>
        </a:xfrm>
        <a:prstGeom prst="roundRect">
          <a:avLst/>
        </a:prstGeom>
        <a:solidFill>
          <a:srgbClr val="8064A2">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n-US" sz="1050" kern="1200">
              <a:solidFill>
                <a:sysClr val="window" lastClr="FFFFFF"/>
              </a:solidFill>
              <a:latin typeface="Calibri"/>
              <a:ea typeface="+mn-ea"/>
              <a:cs typeface="+mn-cs"/>
            </a:rPr>
            <a:t>Checking our results</a:t>
          </a:r>
        </a:p>
      </dsp:txBody>
      <dsp:txXfrm>
        <a:off x="1094148" y="459891"/>
        <a:ext cx="963916" cy="678755"/>
      </dsp:txXfrm>
    </dsp:sp>
    <dsp:sp modelId="{C9BDEDBB-1123-49EA-993B-73F935F13606}">
      <dsp:nvSpPr>
        <dsp:cNvPr id="0" name=""/>
        <dsp:cNvSpPr/>
      </dsp:nvSpPr>
      <dsp:spPr>
        <a:xfrm>
          <a:off x="1042683" y="265845"/>
          <a:ext cx="3642440" cy="3642440"/>
        </a:xfrm>
        <a:custGeom>
          <a:avLst/>
          <a:gdLst/>
          <a:ahLst/>
          <a:cxnLst/>
          <a:rect l="0" t="0" r="0" b="0"/>
          <a:pathLst>
            <a:path>
              <a:moveTo>
                <a:pt x="1109616" y="144776"/>
              </a:moveTo>
              <a:arcTo wR="1821220" hR="1821220" stAng="14820009" swAng="357264"/>
            </a:path>
          </a:pathLst>
        </a:custGeom>
        <a:noFill/>
        <a:ln w="9525" cap="flat" cmpd="sng" algn="ctr">
          <a:solidFill>
            <a:srgbClr val="8064A2">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5266</Words>
  <Characters>30019</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Capacity Building Officer</dc:creator>
  <cp:lastModifiedBy>Capacity Building Officer</cp:lastModifiedBy>
  <cp:revision>2</cp:revision>
  <dcterms:created xsi:type="dcterms:W3CDTF">2017-05-31T09:19:00Z</dcterms:created>
  <dcterms:modified xsi:type="dcterms:W3CDTF">2017-05-31T09:19:00Z</dcterms:modified>
</cp:coreProperties>
</file>